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8538B" w14:textId="37715D2A" w:rsidR="00C55185" w:rsidRPr="00D763D3" w:rsidRDefault="00C55185" w:rsidP="00C55185">
      <w:pPr>
        <w:spacing w:beforeLines="50" w:before="120" w:afterLines="50" w:after="120"/>
        <w:ind w:left="1985" w:hanging="1985"/>
        <w:rPr>
          <w:rFonts w:ascii="Times New Roman" w:eastAsia="宋体" w:hAnsi="Times New Roman" w:cs="Times New Roman"/>
          <w:b/>
          <w:noProof/>
          <w:kern w:val="0"/>
          <w:sz w:val="22"/>
          <w:szCs w:val="24"/>
          <w:lang w:eastAsia="en-US"/>
        </w:rPr>
      </w:pPr>
      <w:bookmarkStart w:id="0" w:name="Title"/>
      <w:bookmarkStart w:id="1" w:name="DocumentFor"/>
      <w:bookmarkStart w:id="2" w:name="_Hlk95154274"/>
      <w:bookmarkStart w:id="3" w:name="_Hlk78791893"/>
      <w:bookmarkEnd w:id="0"/>
      <w:bookmarkEnd w:id="1"/>
      <w:r w:rsidRPr="00D763D3">
        <w:rPr>
          <w:rFonts w:ascii="Times New Roman" w:eastAsia="宋体" w:hAnsi="Times New Roman" w:cs="Times New Roman"/>
          <w:b/>
          <w:noProof/>
          <w:kern w:val="0"/>
          <w:sz w:val="22"/>
          <w:szCs w:val="24"/>
          <w:lang w:eastAsia="en-US"/>
        </w:rPr>
        <w:t>3GPP TSG-RAN WG4 Meeting # 102-e</w:t>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Pr="00D763D3">
        <w:rPr>
          <w:rFonts w:ascii="Times New Roman" w:eastAsia="宋体" w:hAnsi="Times New Roman" w:cs="Times New Roman"/>
          <w:b/>
          <w:noProof/>
          <w:kern w:val="0"/>
          <w:sz w:val="22"/>
          <w:szCs w:val="24"/>
          <w:lang w:eastAsia="en-US"/>
        </w:rPr>
        <w:tab/>
      </w:r>
      <w:r w:rsidR="00CA462C">
        <w:rPr>
          <w:rFonts w:ascii="Times New Roman" w:eastAsia="宋体" w:hAnsi="Times New Roman" w:cs="Times New Roman"/>
          <w:b/>
          <w:noProof/>
          <w:kern w:val="0"/>
          <w:sz w:val="22"/>
          <w:szCs w:val="24"/>
          <w:lang w:eastAsia="en-US"/>
        </w:rPr>
        <w:tab/>
      </w:r>
      <w:r w:rsidR="00CA462C">
        <w:rPr>
          <w:rFonts w:ascii="Times New Roman" w:eastAsia="宋体" w:hAnsi="Times New Roman" w:cs="Times New Roman"/>
          <w:b/>
          <w:noProof/>
          <w:kern w:val="0"/>
          <w:sz w:val="22"/>
          <w:szCs w:val="24"/>
          <w:lang w:eastAsia="en-US"/>
        </w:rPr>
        <w:tab/>
      </w:r>
      <w:r w:rsidR="00CA462C" w:rsidRPr="00CA462C">
        <w:rPr>
          <w:rFonts w:ascii="Times New Roman" w:eastAsia="宋体" w:hAnsi="Times New Roman" w:cs="Times New Roman"/>
          <w:b/>
          <w:noProof/>
          <w:kern w:val="0"/>
          <w:sz w:val="22"/>
          <w:szCs w:val="24"/>
          <w:lang w:eastAsia="en-US"/>
        </w:rPr>
        <w:t>R4-2204278</w:t>
      </w:r>
    </w:p>
    <w:p w14:paraId="4A79BF61" w14:textId="77777777" w:rsidR="00C55185" w:rsidRPr="00D763D3" w:rsidRDefault="00C55185" w:rsidP="00C55185">
      <w:pPr>
        <w:spacing w:beforeLines="50" w:before="120" w:afterLines="50" w:after="120"/>
        <w:ind w:left="1985" w:hanging="1985"/>
        <w:rPr>
          <w:rFonts w:ascii="Times New Roman" w:eastAsia="宋体" w:hAnsi="Times New Roman" w:cs="Times New Roman"/>
          <w:b/>
          <w:noProof/>
          <w:kern w:val="0"/>
          <w:sz w:val="22"/>
          <w:szCs w:val="24"/>
          <w:lang w:eastAsia="en-US"/>
        </w:rPr>
      </w:pPr>
      <w:r w:rsidRPr="00D763D3">
        <w:rPr>
          <w:rFonts w:ascii="Times New Roman" w:eastAsia="宋体" w:hAnsi="Times New Roman" w:cs="Times New Roman"/>
          <w:b/>
          <w:noProof/>
          <w:kern w:val="0"/>
          <w:sz w:val="22"/>
          <w:szCs w:val="24"/>
          <w:lang w:eastAsia="en-US"/>
        </w:rPr>
        <w:t>Electronic Meeting, February 21 – March 3, 2022</w:t>
      </w:r>
    </w:p>
    <w:bookmarkEnd w:id="2"/>
    <w:p w14:paraId="2CD74075" w14:textId="7A51FDE2" w:rsidR="00AE3954" w:rsidRPr="00D763D3" w:rsidRDefault="0077249F" w:rsidP="0077249F">
      <w:pPr>
        <w:spacing w:beforeLines="50" w:before="120" w:afterLines="50" w:after="120"/>
        <w:ind w:left="1985" w:hanging="1985"/>
        <w:rPr>
          <w:rFonts w:ascii="Times New Roman" w:hAnsi="Times New Roman" w:cs="Times New Roman"/>
          <w:b/>
          <w:bCs/>
          <w:sz w:val="22"/>
        </w:rPr>
      </w:pPr>
      <w:r w:rsidRPr="00D763D3">
        <w:rPr>
          <w:rFonts w:ascii="Times New Roman" w:hAnsi="Times New Roman" w:cs="Times New Roman"/>
          <w:b/>
          <w:bCs/>
          <w:sz w:val="22"/>
        </w:rPr>
        <w:t>Agenda Item:</w:t>
      </w:r>
      <w:r w:rsidRPr="00D763D3">
        <w:rPr>
          <w:rFonts w:ascii="Times New Roman" w:hAnsi="Times New Roman" w:cs="Times New Roman"/>
          <w:b/>
          <w:bCs/>
          <w:sz w:val="22"/>
        </w:rPr>
        <w:tab/>
      </w:r>
      <w:r w:rsidR="00C55185" w:rsidRPr="00D763D3">
        <w:rPr>
          <w:rFonts w:ascii="Times New Roman" w:hAnsi="Times New Roman" w:cs="Times New Roman"/>
          <w:b/>
          <w:bCs/>
          <w:sz w:val="22"/>
        </w:rPr>
        <w:t>10</w:t>
      </w:r>
      <w:r w:rsidRPr="00D763D3">
        <w:rPr>
          <w:rFonts w:ascii="Times New Roman" w:hAnsi="Times New Roman" w:cs="Times New Roman"/>
          <w:b/>
          <w:bCs/>
          <w:sz w:val="22"/>
        </w:rPr>
        <w:t>.</w:t>
      </w:r>
      <w:r w:rsidR="00877F8C" w:rsidRPr="00D763D3">
        <w:rPr>
          <w:rFonts w:ascii="Times New Roman" w:hAnsi="Times New Roman" w:cs="Times New Roman"/>
          <w:b/>
          <w:bCs/>
          <w:sz w:val="22"/>
        </w:rPr>
        <w:t>11</w:t>
      </w:r>
      <w:r w:rsidRPr="00D763D3">
        <w:rPr>
          <w:rFonts w:ascii="Times New Roman" w:hAnsi="Times New Roman" w:cs="Times New Roman"/>
          <w:b/>
          <w:bCs/>
          <w:sz w:val="22"/>
        </w:rPr>
        <w:t>.2.2</w:t>
      </w:r>
    </w:p>
    <w:bookmarkEnd w:id="3"/>
    <w:p w14:paraId="68E291BE" w14:textId="76AFEBB0" w:rsidR="0034111C"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Source:</w:t>
      </w:r>
      <w:r w:rsidRPr="00D763D3">
        <w:rPr>
          <w:rFonts w:ascii="Times New Roman" w:hAnsi="Times New Roman" w:cs="Times New Roman"/>
          <w:b/>
          <w:bCs/>
          <w:sz w:val="22"/>
        </w:rPr>
        <w:tab/>
      </w:r>
      <w:r w:rsidR="00994D7C" w:rsidRPr="00D763D3">
        <w:rPr>
          <w:rFonts w:ascii="Times New Roman" w:hAnsi="Times New Roman" w:cs="Times New Roman"/>
          <w:b/>
          <w:bCs/>
          <w:sz w:val="22"/>
        </w:rPr>
        <w:t>OPPO</w:t>
      </w:r>
    </w:p>
    <w:p w14:paraId="56FE282C" w14:textId="45F89E72" w:rsidR="00174EC2"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Title:</w:t>
      </w:r>
      <w:r w:rsidRPr="00D763D3">
        <w:rPr>
          <w:rFonts w:ascii="Times New Roman" w:hAnsi="Times New Roman" w:cs="Times New Roman"/>
          <w:b/>
          <w:bCs/>
          <w:sz w:val="22"/>
        </w:rPr>
        <w:tab/>
      </w:r>
      <w:r w:rsidR="0077784E" w:rsidRPr="00D763D3">
        <w:rPr>
          <w:rFonts w:ascii="Times New Roman" w:hAnsi="Times New Roman" w:cs="Times New Roman"/>
          <w:b/>
          <w:bCs/>
          <w:sz w:val="22"/>
        </w:rPr>
        <w:t>O</w:t>
      </w:r>
      <w:r w:rsidR="00994D7C" w:rsidRPr="00D763D3">
        <w:rPr>
          <w:rFonts w:ascii="Times New Roman" w:hAnsi="Times New Roman" w:cs="Times New Roman"/>
          <w:b/>
          <w:bCs/>
          <w:sz w:val="22"/>
        </w:rPr>
        <w:t>n</w:t>
      </w:r>
      <w:r w:rsidR="0077784E" w:rsidRPr="00D763D3">
        <w:rPr>
          <w:rFonts w:ascii="Times New Roman" w:hAnsi="Times New Roman" w:cs="Times New Roman"/>
          <w:b/>
          <w:bCs/>
          <w:sz w:val="22"/>
        </w:rPr>
        <w:t xml:space="preserve"> m</w:t>
      </w:r>
      <w:r w:rsidR="004625FA" w:rsidRPr="00D763D3">
        <w:rPr>
          <w:rFonts w:ascii="Times New Roman" w:hAnsi="Times New Roman" w:cs="Times New Roman"/>
          <w:b/>
          <w:bCs/>
          <w:sz w:val="22"/>
        </w:rPr>
        <w:t>ultiple concurrent and independent MG patterns</w:t>
      </w:r>
      <w:r w:rsidR="00E64105" w:rsidRPr="00D763D3">
        <w:rPr>
          <w:rFonts w:ascii="Times New Roman" w:hAnsi="Times New Roman" w:cs="Times New Roman"/>
          <w:b/>
          <w:bCs/>
          <w:sz w:val="22"/>
        </w:rPr>
        <w:t xml:space="preserve"> </w:t>
      </w:r>
      <w:bookmarkStart w:id="4" w:name="_Hlk71315164"/>
      <w:r w:rsidR="00E64105" w:rsidRPr="00D763D3">
        <w:rPr>
          <w:rFonts w:ascii="Times New Roman" w:hAnsi="Times New Roman" w:cs="Times New Roman"/>
          <w:b/>
          <w:bCs/>
          <w:sz w:val="22"/>
        </w:rPr>
        <w:t xml:space="preserve">for </w:t>
      </w:r>
      <w:proofErr w:type="spellStart"/>
      <w:r w:rsidR="00E64105" w:rsidRPr="00D763D3">
        <w:rPr>
          <w:rFonts w:ascii="Times New Roman" w:hAnsi="Times New Roman" w:cs="Times New Roman"/>
          <w:b/>
          <w:bCs/>
          <w:sz w:val="22"/>
        </w:rPr>
        <w:t>NR_MG_enh</w:t>
      </w:r>
      <w:bookmarkEnd w:id="4"/>
      <w:proofErr w:type="spellEnd"/>
    </w:p>
    <w:p w14:paraId="6F580D61" w14:textId="208C4551" w:rsidR="0034111C" w:rsidRPr="00D763D3" w:rsidRDefault="0034111C" w:rsidP="006309D0">
      <w:pPr>
        <w:spacing w:after="50"/>
        <w:ind w:left="1985" w:hanging="1985"/>
        <w:rPr>
          <w:rFonts w:ascii="Times New Roman" w:hAnsi="Times New Roman" w:cs="Times New Roman"/>
          <w:b/>
          <w:bCs/>
          <w:sz w:val="22"/>
        </w:rPr>
      </w:pPr>
      <w:r w:rsidRPr="00D763D3">
        <w:rPr>
          <w:rFonts w:ascii="Times New Roman" w:hAnsi="Times New Roman" w:cs="Times New Roman"/>
          <w:b/>
          <w:bCs/>
          <w:sz w:val="22"/>
        </w:rPr>
        <w:t>Document for:</w:t>
      </w:r>
      <w:r w:rsidRPr="00D763D3">
        <w:rPr>
          <w:rFonts w:ascii="Times New Roman" w:hAnsi="Times New Roman" w:cs="Times New Roman"/>
          <w:b/>
          <w:bCs/>
          <w:sz w:val="22"/>
        </w:rPr>
        <w:tab/>
      </w:r>
      <w:r w:rsidR="00D24E48" w:rsidRPr="00D763D3">
        <w:rPr>
          <w:rFonts w:ascii="Times New Roman" w:hAnsi="Times New Roman" w:cs="Times New Roman"/>
          <w:b/>
          <w:bCs/>
          <w:sz w:val="22"/>
        </w:rPr>
        <w:t>Approval</w:t>
      </w:r>
    </w:p>
    <w:p w14:paraId="20062393" w14:textId="56A5F983" w:rsidR="0034111C" w:rsidRPr="00D763D3" w:rsidRDefault="00EE7FA7" w:rsidP="006309D0">
      <w:pPr>
        <w:pStyle w:val="1"/>
        <w:numPr>
          <w:ilvl w:val="0"/>
          <w:numId w:val="1"/>
        </w:numPr>
        <w:spacing w:after="50"/>
        <w:rPr>
          <w:rFonts w:ascii="Times New Roman" w:hAnsi="Times New Roman"/>
        </w:rPr>
      </w:pPr>
      <w:r w:rsidRPr="00D763D3">
        <w:rPr>
          <w:rFonts w:ascii="Times New Roman" w:hAnsi="Times New Roman"/>
        </w:rPr>
        <w:t>Introduction</w:t>
      </w:r>
    </w:p>
    <w:p w14:paraId="00AF06C8" w14:textId="0232ABFA" w:rsidR="004D4CED" w:rsidRPr="00D763D3"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D763D3">
        <w:rPr>
          <w:rFonts w:ascii="Times New Roman" w:eastAsiaTheme="minorEastAsia" w:hAnsi="Times New Roman" w:cs="Times New Roman"/>
          <w:color w:val="auto"/>
          <w:sz w:val="21"/>
          <w:szCs w:val="21"/>
        </w:rPr>
        <w:t xml:space="preserve">In </w:t>
      </w:r>
      <w:r w:rsidR="00C55185" w:rsidRPr="00D763D3">
        <w:rPr>
          <w:rFonts w:ascii="Times New Roman" w:eastAsiaTheme="minorEastAsia" w:hAnsi="Times New Roman" w:cs="Times New Roman"/>
          <w:color w:val="auto"/>
          <w:sz w:val="21"/>
          <w:szCs w:val="21"/>
        </w:rPr>
        <w:t xml:space="preserve">last </w:t>
      </w:r>
      <w:r w:rsidRPr="00D763D3">
        <w:rPr>
          <w:rFonts w:ascii="Times New Roman" w:eastAsiaTheme="minorEastAsia" w:hAnsi="Times New Roman" w:cs="Times New Roman"/>
          <w:color w:val="auto"/>
          <w:sz w:val="21"/>
          <w:szCs w:val="21"/>
        </w:rPr>
        <w:t>RAN4 meeting, a WF</w:t>
      </w:r>
      <w:r w:rsidR="00814C6A" w:rsidRPr="00D763D3">
        <w:rPr>
          <w:rFonts w:ascii="Times New Roman" w:eastAsiaTheme="minorEastAsia" w:hAnsi="Times New Roman" w:cs="Times New Roman"/>
          <w:color w:val="auto"/>
          <w:sz w:val="21"/>
          <w:szCs w:val="21"/>
        </w:rPr>
        <w:t xml:space="preserve"> </w:t>
      </w:r>
      <w:r w:rsidRPr="00D763D3">
        <w:rPr>
          <w:rFonts w:ascii="Times New Roman" w:eastAsiaTheme="minorEastAsia" w:hAnsi="Times New Roman" w:cs="Times New Roman"/>
          <w:color w:val="auto"/>
          <w:sz w:val="21"/>
          <w:szCs w:val="21"/>
        </w:rPr>
        <w:t>[1] on multiple concurrent and independent MG patterns was approved.</w:t>
      </w:r>
      <w:r w:rsidR="0099005E" w:rsidRPr="00D763D3">
        <w:rPr>
          <w:rFonts w:ascii="Times New Roman" w:eastAsiaTheme="minorEastAsia" w:hAnsi="Times New Roman" w:cs="Times New Roman"/>
          <w:color w:val="auto"/>
          <w:sz w:val="21"/>
          <w:szCs w:val="21"/>
        </w:rPr>
        <w:t xml:space="preserve"> </w:t>
      </w:r>
    </w:p>
    <w:p w14:paraId="3E399374" w14:textId="3A3726F0" w:rsidR="0099005E" w:rsidRPr="00D763D3" w:rsidRDefault="004D4CED" w:rsidP="006309D0">
      <w:pPr>
        <w:pStyle w:val="Default"/>
        <w:spacing w:beforeLines="50" w:before="120" w:after="50"/>
        <w:jc w:val="both"/>
        <w:rPr>
          <w:rFonts w:ascii="Times New Roman" w:eastAsiaTheme="minorEastAsia" w:hAnsi="Times New Roman" w:cs="Times New Roman"/>
          <w:color w:val="auto"/>
          <w:sz w:val="21"/>
          <w:szCs w:val="21"/>
        </w:rPr>
      </w:pPr>
      <w:r w:rsidRPr="00D763D3">
        <w:rPr>
          <w:rFonts w:ascii="Times New Roman" w:eastAsiaTheme="minorEastAsia" w:hAnsi="Times New Roman" w:cs="Times New Roman"/>
          <w:color w:val="auto"/>
          <w:sz w:val="21"/>
          <w:szCs w:val="21"/>
        </w:rPr>
        <w:t>In this contribution, we provide our views on the remaining issues.</w:t>
      </w:r>
    </w:p>
    <w:p w14:paraId="771FDE89" w14:textId="5689BDFE" w:rsidR="00981AB2" w:rsidRPr="00D763D3" w:rsidRDefault="00E64105" w:rsidP="00480CEC">
      <w:pPr>
        <w:pStyle w:val="1"/>
        <w:numPr>
          <w:ilvl w:val="0"/>
          <w:numId w:val="1"/>
        </w:numPr>
        <w:spacing w:after="50"/>
        <w:rPr>
          <w:rFonts w:ascii="Times New Roman" w:hAnsi="Times New Roman"/>
        </w:rPr>
      </w:pPr>
      <w:r w:rsidRPr="00D763D3">
        <w:rPr>
          <w:rFonts w:ascii="Times New Roman" w:hAnsi="Times New Roman"/>
        </w:rPr>
        <w:t>Discussion</w:t>
      </w:r>
      <w:r w:rsidR="00172708" w:rsidRPr="00D763D3">
        <w:rPr>
          <w:rFonts w:ascii="Times New Roman" w:hAnsi="Times New Roman"/>
        </w:rPr>
        <w:t xml:space="preserve"> </w:t>
      </w:r>
      <w:bookmarkStart w:id="5" w:name="OLE_LINK26"/>
      <w:bookmarkStart w:id="6" w:name="OLE_LINK27"/>
    </w:p>
    <w:bookmarkEnd w:id="5"/>
    <w:bookmarkEnd w:id="6"/>
    <w:p w14:paraId="5E9C4938" w14:textId="425D897F" w:rsidR="00716973" w:rsidRPr="00D763D3" w:rsidRDefault="00362A58" w:rsidP="00E532D1">
      <w:pPr>
        <w:pStyle w:val="3"/>
        <w:spacing w:before="120" w:afterLines="50" w:line="360" w:lineRule="auto"/>
        <w:rPr>
          <w:rFonts w:ascii="Times New Roman" w:hAnsi="Times New Roman"/>
        </w:rPr>
      </w:pPr>
      <w:r w:rsidRPr="00D763D3">
        <w:rPr>
          <w:rFonts w:ascii="Times New Roman" w:hAnsi="Times New Roman"/>
        </w:rPr>
        <w:t>Applicability and configurations</w:t>
      </w:r>
    </w:p>
    <w:tbl>
      <w:tblPr>
        <w:tblStyle w:val="af8"/>
        <w:tblW w:w="0" w:type="auto"/>
        <w:tblLook w:val="04A0" w:firstRow="1" w:lastRow="0" w:firstColumn="1" w:lastColumn="0" w:noHBand="0" w:noVBand="1"/>
      </w:tblPr>
      <w:tblGrid>
        <w:gridCol w:w="9629"/>
      </w:tblGrid>
      <w:tr w:rsidR="00844491" w:rsidRPr="00D763D3" w14:paraId="1309D392" w14:textId="77777777" w:rsidTr="00844491">
        <w:tc>
          <w:tcPr>
            <w:tcW w:w="9629" w:type="dxa"/>
          </w:tcPr>
          <w:p w14:paraId="4EA02E36" w14:textId="77777777" w:rsidR="00C55185" w:rsidRPr="00D763D3" w:rsidRDefault="00C55185" w:rsidP="00C55185">
            <w:pPr>
              <w:pStyle w:val="2"/>
              <w:spacing w:before="50" w:afterLines="50" w:after="120" w:line="360" w:lineRule="auto"/>
              <w:ind w:left="0" w:firstLine="0"/>
              <w:rPr>
                <w:rFonts w:ascii="Times New Roman" w:hAnsi="Times New Roman"/>
                <w:b/>
                <w:sz w:val="20"/>
                <w:u w:val="single"/>
              </w:rPr>
            </w:pPr>
            <w:r w:rsidRPr="00D763D3">
              <w:rPr>
                <w:rFonts w:ascii="Times New Roman" w:hAnsi="Times New Roman"/>
                <w:b/>
                <w:sz w:val="20"/>
                <w:u w:val="single"/>
              </w:rPr>
              <w:t>Issue 2-1-1: Whether concurrent gaps are allowed in the case when only E-UTRAN measurement objectives are configured</w:t>
            </w:r>
          </w:p>
          <w:p w14:paraId="7219B876" w14:textId="77777777" w:rsidR="00C55185" w:rsidRPr="00D763D3" w:rsidRDefault="00C55185" w:rsidP="00C55185">
            <w:pPr>
              <w:pStyle w:val="2"/>
              <w:numPr>
                <w:ilvl w:val="0"/>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Open issue</w:t>
            </w:r>
          </w:p>
          <w:p w14:paraId="5FC687D1" w14:textId="77777777" w:rsidR="00C55185" w:rsidRPr="00D763D3" w:rsidRDefault="00C55185" w:rsidP="00C55185">
            <w:pPr>
              <w:pStyle w:val="2"/>
              <w:numPr>
                <w:ilvl w:val="1"/>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Option 1: Yes</w:t>
            </w:r>
          </w:p>
          <w:p w14:paraId="5E554DFE" w14:textId="77777777" w:rsidR="00C55185" w:rsidRPr="00D763D3" w:rsidRDefault="00C55185" w:rsidP="00C55185">
            <w:pPr>
              <w:pStyle w:val="2"/>
              <w:numPr>
                <w:ilvl w:val="1"/>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Option 1a: Yes, provided that UE supports LTE measurement with concurrent MGs, which is up to UE capability</w:t>
            </w:r>
          </w:p>
          <w:p w14:paraId="099DE6CA" w14:textId="77777777" w:rsidR="00C55185" w:rsidRPr="00D763D3" w:rsidRDefault="00C55185" w:rsidP="00C55185">
            <w:pPr>
              <w:pStyle w:val="2"/>
              <w:numPr>
                <w:ilvl w:val="1"/>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Option 1b: Yes, under the condition that only one per-UE MG is configured for UE</w:t>
            </w:r>
          </w:p>
          <w:p w14:paraId="12958C4A" w14:textId="39C04FBD" w:rsidR="00C55185" w:rsidRPr="00D763D3" w:rsidRDefault="00C55185" w:rsidP="00C55185">
            <w:pPr>
              <w:pStyle w:val="2"/>
              <w:numPr>
                <w:ilvl w:val="1"/>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Option 2: No</w:t>
            </w:r>
          </w:p>
          <w:p w14:paraId="0E33AD1B" w14:textId="77777777" w:rsidR="00C55185" w:rsidRPr="00D763D3" w:rsidRDefault="00C55185" w:rsidP="00C55185">
            <w:pPr>
              <w:pStyle w:val="2"/>
              <w:spacing w:before="50" w:afterLines="50" w:after="120" w:line="360" w:lineRule="auto"/>
              <w:rPr>
                <w:rFonts w:ascii="Times New Roman" w:hAnsi="Times New Roman"/>
                <w:b/>
                <w:sz w:val="20"/>
                <w:u w:val="single"/>
              </w:rPr>
            </w:pPr>
            <w:r w:rsidRPr="00D763D3">
              <w:rPr>
                <w:rFonts w:ascii="Times New Roman" w:hAnsi="Times New Roman"/>
                <w:b/>
                <w:sz w:val="20"/>
                <w:u w:val="single"/>
              </w:rPr>
              <w:t xml:space="preserve">Issue 2-1-2: Additional limitation when UE is configured with both E-UTRA and NR </w:t>
            </w:r>
            <w:proofErr w:type="spellStart"/>
            <w:r w:rsidRPr="00D763D3">
              <w:rPr>
                <w:rFonts w:ascii="Times New Roman" w:hAnsi="Times New Roman"/>
                <w:b/>
                <w:sz w:val="20"/>
                <w:u w:val="single"/>
              </w:rPr>
              <w:t>Mos</w:t>
            </w:r>
            <w:proofErr w:type="spellEnd"/>
          </w:p>
          <w:p w14:paraId="6F849D74" w14:textId="77777777" w:rsidR="00C55185" w:rsidRPr="00D763D3" w:rsidRDefault="00C55185" w:rsidP="00C55185">
            <w:pPr>
              <w:pStyle w:val="2"/>
              <w:numPr>
                <w:ilvl w:val="0"/>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Open issue</w:t>
            </w:r>
          </w:p>
          <w:p w14:paraId="0DCF8DB9" w14:textId="0FDB5689" w:rsidR="00C55185" w:rsidRPr="00D763D3" w:rsidRDefault="00C55185" w:rsidP="00C55185">
            <w:pPr>
              <w:pStyle w:val="2"/>
              <w:numPr>
                <w:ilvl w:val="1"/>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FFS: When UE is configured with both E-UTRA and NR MOs, UE can be configured with concurrent MGs, but all E-UTRA M</w:t>
            </w:r>
            <w:r w:rsidR="00CC756A" w:rsidRPr="00D763D3">
              <w:rPr>
                <w:rFonts w:ascii="Times New Roman" w:hAnsi="Times New Roman"/>
                <w:sz w:val="20"/>
                <w:lang w:val="en-US" w:eastAsia="zh-CN"/>
              </w:rPr>
              <w:t>O</w:t>
            </w:r>
            <w:r w:rsidRPr="00D763D3">
              <w:rPr>
                <w:rFonts w:ascii="Times New Roman" w:hAnsi="Times New Roman"/>
                <w:sz w:val="20"/>
                <w:lang w:val="en-US"/>
              </w:rPr>
              <w:t>s are expected to be associated with one single MG</w:t>
            </w:r>
          </w:p>
          <w:p w14:paraId="6E7CBAE3" w14:textId="77777777" w:rsidR="00C55185" w:rsidRPr="00D763D3" w:rsidRDefault="00C55185" w:rsidP="00C55185">
            <w:pPr>
              <w:pStyle w:val="2"/>
              <w:spacing w:before="50" w:afterLines="50" w:after="120" w:line="360" w:lineRule="auto"/>
              <w:rPr>
                <w:rFonts w:ascii="Times New Roman" w:hAnsi="Times New Roman"/>
                <w:b/>
                <w:sz w:val="20"/>
                <w:u w:val="single"/>
              </w:rPr>
            </w:pPr>
            <w:r w:rsidRPr="00D763D3">
              <w:rPr>
                <w:rFonts w:ascii="Times New Roman" w:hAnsi="Times New Roman"/>
                <w:b/>
                <w:sz w:val="20"/>
                <w:u w:val="single"/>
              </w:rPr>
              <w:t>Issue 2-1-3: Supporting concurrent gap in MR-DC scenario</w:t>
            </w:r>
          </w:p>
          <w:p w14:paraId="421A77A6" w14:textId="77777777" w:rsidR="00C55185" w:rsidRPr="00D763D3" w:rsidRDefault="00C55185" w:rsidP="00C55185">
            <w:pPr>
              <w:pStyle w:val="2"/>
              <w:numPr>
                <w:ilvl w:val="0"/>
                <w:numId w:val="42"/>
              </w:numPr>
              <w:spacing w:before="50" w:afterLines="50" w:after="120" w:line="360" w:lineRule="auto"/>
              <w:rPr>
                <w:rFonts w:ascii="Times New Roman" w:hAnsi="Times New Roman"/>
                <w:sz w:val="20"/>
                <w:lang w:val="en-US"/>
              </w:rPr>
            </w:pPr>
            <w:r w:rsidRPr="00D763D3">
              <w:rPr>
                <w:rFonts w:ascii="Times New Roman" w:hAnsi="Times New Roman"/>
                <w:sz w:val="20"/>
                <w:lang w:val="en-US"/>
              </w:rPr>
              <w:t>Agreement</w:t>
            </w:r>
          </w:p>
          <w:p w14:paraId="28F3261C" w14:textId="2ABA8310" w:rsidR="00844491" w:rsidRPr="00D763D3" w:rsidRDefault="00C55185" w:rsidP="00C55185">
            <w:pPr>
              <w:pStyle w:val="2"/>
              <w:numPr>
                <w:ilvl w:val="1"/>
                <w:numId w:val="42"/>
              </w:numPr>
              <w:spacing w:before="50" w:afterLines="50" w:after="120" w:line="360" w:lineRule="auto"/>
              <w:rPr>
                <w:rFonts w:ascii="Times New Roman" w:hAnsi="Times New Roman"/>
                <w:b/>
                <w:sz w:val="20"/>
                <w:u w:val="single"/>
                <w:lang w:val="en-US"/>
              </w:rPr>
            </w:pPr>
            <w:r w:rsidRPr="00D763D3">
              <w:rPr>
                <w:rFonts w:ascii="Times New Roman" w:hAnsi="Times New Roman"/>
                <w:sz w:val="20"/>
                <w:lang w:val="en-US"/>
              </w:rPr>
              <w:t>RAN4 to ask RAN2 to decide whether concurrent MGs is supported in MR-DC scenario</w:t>
            </w:r>
          </w:p>
        </w:tc>
      </w:tr>
    </w:tbl>
    <w:p w14:paraId="66A3B345" w14:textId="44B17451" w:rsidR="00976C2E" w:rsidRPr="00D763D3" w:rsidRDefault="00976C2E" w:rsidP="00E532D1">
      <w:pPr>
        <w:autoSpaceDE w:val="0"/>
        <w:autoSpaceDN w:val="0"/>
        <w:adjustRightInd w:val="0"/>
        <w:spacing w:beforeLines="50" w:before="120" w:afterLines="50" w:after="120" w:line="360" w:lineRule="auto"/>
        <w:rPr>
          <w:rFonts w:ascii="Times New Roman" w:eastAsia="宋体" w:hAnsi="Times New Roman" w:cs="Times New Roman"/>
          <w:kern w:val="0"/>
          <w:sz w:val="20"/>
          <w:szCs w:val="20"/>
          <w:lang w:eastAsia="en-US"/>
        </w:rPr>
      </w:pPr>
      <w:r w:rsidRPr="00D763D3">
        <w:rPr>
          <w:rFonts w:ascii="Times New Roman" w:hAnsi="Times New Roman" w:cs="Times New Roman"/>
          <w:szCs w:val="21"/>
        </w:rPr>
        <w:t xml:space="preserve">In our view, concurrent MGs are not expected </w:t>
      </w:r>
      <w:r w:rsidRPr="00D763D3">
        <w:rPr>
          <w:rFonts w:ascii="Times New Roman" w:hAnsi="Times New Roman" w:cs="Times New Roman"/>
          <w:szCs w:val="21"/>
          <w:lang w:val="en-GB"/>
        </w:rPr>
        <w:t>when the UE is configured to perform only non-NR RAT measurements.</w:t>
      </w:r>
      <w:r w:rsidR="00EC0B8F" w:rsidRPr="00D763D3">
        <w:rPr>
          <w:rFonts w:ascii="Times New Roman" w:hAnsi="Times New Roman" w:cs="Times New Roman"/>
          <w:szCs w:val="21"/>
          <w:lang w:val="en-GB"/>
        </w:rPr>
        <w:t xml:space="preserve"> </w:t>
      </w:r>
      <w:r w:rsidR="00EC0B8F" w:rsidRPr="00D763D3">
        <w:rPr>
          <w:rFonts w:ascii="Times New Roman" w:eastAsia="Batang" w:hAnsi="Times New Roman" w:cs="Times New Roman"/>
          <w:szCs w:val="21"/>
          <w:lang w:eastAsia="ko-KR"/>
        </w:rPr>
        <w:t>But E-UTRAN measurement is applicable in concurrent gap operation under the condition that only one per-UE MG is configured for UE.</w:t>
      </w:r>
      <w:r w:rsidR="0019730C" w:rsidRPr="00D763D3">
        <w:rPr>
          <w:rFonts w:ascii="Times New Roman" w:eastAsia="Batang" w:hAnsi="Times New Roman" w:cs="Times New Roman"/>
          <w:szCs w:val="21"/>
          <w:lang w:eastAsia="ko-KR"/>
        </w:rPr>
        <w:t xml:space="preserve"> And </w:t>
      </w:r>
      <w:r w:rsidR="0019730C" w:rsidRPr="00D763D3">
        <w:rPr>
          <w:rFonts w:ascii="Times New Roman" w:eastAsia="宋体" w:hAnsi="Times New Roman" w:cs="Times New Roman"/>
          <w:kern w:val="0"/>
          <w:sz w:val="20"/>
          <w:szCs w:val="20"/>
          <w:lang w:eastAsia="en-US"/>
        </w:rPr>
        <w:t>all E-UTRA M</w:t>
      </w:r>
      <w:r w:rsidR="0019730C" w:rsidRPr="00D763D3">
        <w:rPr>
          <w:rFonts w:ascii="Times New Roman" w:hAnsi="Times New Roman" w:cs="Times New Roman"/>
          <w:sz w:val="20"/>
        </w:rPr>
        <w:t>O</w:t>
      </w:r>
      <w:r w:rsidR="0019730C" w:rsidRPr="00D763D3">
        <w:rPr>
          <w:rFonts w:ascii="Times New Roman" w:eastAsia="宋体" w:hAnsi="Times New Roman" w:cs="Times New Roman"/>
          <w:kern w:val="0"/>
          <w:sz w:val="20"/>
          <w:szCs w:val="20"/>
          <w:lang w:eastAsia="en-US"/>
        </w:rPr>
        <w:t>s are expected to be associated with one single MG.</w:t>
      </w:r>
    </w:p>
    <w:p w14:paraId="25AE4B04" w14:textId="77777777" w:rsidR="00CB3A75" w:rsidRPr="00D763D3" w:rsidRDefault="00CB3A75" w:rsidP="00CB3A75">
      <w:pPr>
        <w:spacing w:beforeLines="50" w:before="120" w:afterLines="50" w:after="120" w:line="360" w:lineRule="auto"/>
        <w:rPr>
          <w:rFonts w:ascii="Times New Roman" w:eastAsia="宋体" w:hAnsi="Times New Roman" w:cs="Times New Roman"/>
          <w:b/>
          <w:kern w:val="0"/>
          <w:sz w:val="20"/>
          <w:szCs w:val="20"/>
          <w:lang w:eastAsia="en-US"/>
        </w:rPr>
      </w:pPr>
      <w:r w:rsidRPr="00D763D3">
        <w:rPr>
          <w:rFonts w:ascii="Times New Roman" w:hAnsi="Times New Roman" w:cs="Times New Roman"/>
          <w:b/>
          <w:szCs w:val="21"/>
        </w:rPr>
        <w:t xml:space="preserve">Proposal 1: </w:t>
      </w:r>
      <w:r w:rsidRPr="00D763D3">
        <w:rPr>
          <w:rFonts w:ascii="Times New Roman" w:eastAsia="宋体" w:hAnsi="Times New Roman" w:cs="Times New Roman"/>
          <w:b/>
          <w:kern w:val="0"/>
          <w:sz w:val="20"/>
          <w:szCs w:val="20"/>
          <w:lang w:eastAsia="en-US"/>
        </w:rPr>
        <w:t>All E-UTRA M</w:t>
      </w:r>
      <w:r w:rsidRPr="00D763D3">
        <w:rPr>
          <w:rFonts w:ascii="Times New Roman" w:hAnsi="Times New Roman" w:cs="Times New Roman"/>
          <w:b/>
          <w:sz w:val="20"/>
        </w:rPr>
        <w:t>O</w:t>
      </w:r>
      <w:r w:rsidRPr="00D763D3">
        <w:rPr>
          <w:rFonts w:ascii="Times New Roman" w:eastAsia="宋体" w:hAnsi="Times New Roman" w:cs="Times New Roman"/>
          <w:b/>
          <w:kern w:val="0"/>
          <w:sz w:val="20"/>
          <w:szCs w:val="20"/>
          <w:lang w:eastAsia="en-US"/>
        </w:rPr>
        <w:t>s are expected to be associated with one single MG when UE is configured with both E-UTRA and NR MOs and concurrent MG(s).</w:t>
      </w:r>
    </w:p>
    <w:p w14:paraId="42955891" w14:textId="0521C589" w:rsidR="00AF2653" w:rsidRPr="00D763D3" w:rsidRDefault="0019730C" w:rsidP="00E532D1">
      <w:pPr>
        <w:autoSpaceDE w:val="0"/>
        <w:autoSpaceDN w:val="0"/>
        <w:adjustRightInd w:val="0"/>
        <w:spacing w:beforeLines="50" w:before="120" w:afterLines="50" w:after="120" w:line="360" w:lineRule="auto"/>
        <w:rPr>
          <w:rFonts w:ascii="Times New Roman" w:hAnsi="Times New Roman" w:cs="Times New Roman"/>
          <w:szCs w:val="21"/>
          <w:lang w:val="en-GB"/>
        </w:rPr>
      </w:pPr>
      <w:r w:rsidRPr="00D763D3">
        <w:rPr>
          <w:rFonts w:ascii="Times New Roman" w:hAnsi="Times New Roman" w:cs="Times New Roman"/>
          <w:szCs w:val="21"/>
          <w:lang w:val="en-GB"/>
        </w:rPr>
        <w:t xml:space="preserve">For the case when only E-UTRAN measurement objectives are configured, the similar </w:t>
      </w:r>
      <w:r w:rsidR="00CB3A75" w:rsidRPr="00D763D3">
        <w:rPr>
          <w:rFonts w:ascii="Times New Roman" w:hAnsi="Times New Roman" w:cs="Times New Roman"/>
          <w:szCs w:val="21"/>
          <w:lang w:val="en-GB"/>
        </w:rPr>
        <w:t xml:space="preserve">agreement can also apply if </w:t>
      </w:r>
      <w:r w:rsidR="00CB3A75" w:rsidRPr="00D763D3">
        <w:rPr>
          <w:rFonts w:ascii="Times New Roman" w:hAnsi="Times New Roman" w:cs="Times New Roman"/>
          <w:szCs w:val="21"/>
          <w:lang w:val="en-GB"/>
        </w:rPr>
        <w:lastRenderedPageBreak/>
        <w:t>all E-UTRA MOs are associated with one single MG and meanwhile only one per-UE MG is configured for UE.</w:t>
      </w:r>
      <w:r w:rsidR="00AF2653">
        <w:rPr>
          <w:rFonts w:ascii="Times New Roman" w:hAnsi="Times New Roman" w:cs="Times New Roman"/>
          <w:szCs w:val="21"/>
          <w:lang w:val="en-GB"/>
        </w:rPr>
        <w:t xml:space="preserve"> We expect the signalling for concurrent gaps can still apply for only E-UT</w:t>
      </w:r>
      <w:r w:rsidR="00AF2653">
        <w:rPr>
          <w:rFonts w:ascii="Times New Roman" w:hAnsi="Times New Roman" w:cs="Times New Roman" w:hint="eastAsia"/>
          <w:szCs w:val="21"/>
          <w:lang w:val="en-GB"/>
        </w:rPr>
        <w:t>RAN</w:t>
      </w:r>
      <w:r w:rsidR="00AF2653">
        <w:rPr>
          <w:rFonts w:ascii="Times New Roman" w:hAnsi="Times New Roman" w:cs="Times New Roman"/>
          <w:szCs w:val="21"/>
          <w:lang w:val="en-GB"/>
        </w:rPr>
        <w:t xml:space="preserve"> measurements, even though the MG configuration and UE behaviour is the same as the legacy </w:t>
      </w:r>
      <w:r w:rsidR="00AF2653">
        <w:rPr>
          <w:rFonts w:ascii="Times New Roman" w:hAnsi="Times New Roman" w:cs="Times New Roman" w:hint="eastAsia"/>
          <w:szCs w:val="21"/>
          <w:lang w:val="en-GB"/>
        </w:rPr>
        <w:t>per</w:t>
      </w:r>
      <w:r w:rsidR="00AF2653">
        <w:rPr>
          <w:rFonts w:ascii="Times New Roman" w:hAnsi="Times New Roman" w:cs="Times New Roman"/>
          <w:szCs w:val="21"/>
          <w:lang w:val="en-GB"/>
        </w:rPr>
        <w:t xml:space="preserve"> </w:t>
      </w:r>
      <w:r w:rsidR="00AF2653">
        <w:rPr>
          <w:rFonts w:ascii="Times New Roman" w:hAnsi="Times New Roman" w:cs="Times New Roman" w:hint="eastAsia"/>
          <w:szCs w:val="21"/>
          <w:lang w:val="en-GB"/>
        </w:rPr>
        <w:t>UE</w:t>
      </w:r>
      <w:r w:rsidR="00AF2653">
        <w:rPr>
          <w:rFonts w:ascii="Times New Roman" w:hAnsi="Times New Roman" w:cs="Times New Roman"/>
          <w:szCs w:val="21"/>
          <w:lang w:val="en-GB"/>
        </w:rPr>
        <w:t xml:space="preserve"> measurement.</w:t>
      </w:r>
    </w:p>
    <w:p w14:paraId="727168B3" w14:textId="6E62FD27" w:rsidR="0019730C" w:rsidRPr="00D763D3" w:rsidRDefault="0019730C" w:rsidP="00E532D1">
      <w:pPr>
        <w:spacing w:beforeLines="50" w:before="120" w:afterLines="50" w:after="120" w:line="360" w:lineRule="auto"/>
        <w:rPr>
          <w:rFonts w:ascii="Times New Roman" w:eastAsia="Batang" w:hAnsi="Times New Roman" w:cs="Times New Roman"/>
          <w:b/>
          <w:szCs w:val="21"/>
          <w:lang w:eastAsia="ko-KR"/>
        </w:rPr>
      </w:pPr>
      <w:r w:rsidRPr="00D763D3">
        <w:rPr>
          <w:rFonts w:ascii="Times New Roman" w:hAnsi="Times New Roman" w:cs="Times New Roman"/>
          <w:b/>
          <w:szCs w:val="21"/>
        </w:rPr>
        <w:t>Proposal 2:</w:t>
      </w:r>
      <w:r w:rsidR="00CB3A75" w:rsidRPr="00D763D3">
        <w:rPr>
          <w:rFonts w:ascii="Times New Roman" w:hAnsi="Times New Roman" w:cs="Times New Roman"/>
          <w:b/>
          <w:szCs w:val="21"/>
        </w:rPr>
        <w:t xml:space="preserve"> C</w:t>
      </w:r>
      <w:r w:rsidR="00CB3A75" w:rsidRPr="00D763D3">
        <w:rPr>
          <w:rFonts w:ascii="Times New Roman" w:eastAsia="Batang" w:hAnsi="Times New Roman" w:cs="Times New Roman"/>
          <w:b/>
          <w:szCs w:val="21"/>
          <w:lang w:eastAsia="ko-KR"/>
        </w:rPr>
        <w:t>oncurrent gaps are allowed in the case when only E-UTRAN measurement objectives are configured</w:t>
      </w:r>
      <w:r w:rsidRPr="00D763D3">
        <w:rPr>
          <w:rFonts w:ascii="Times New Roman" w:eastAsia="Batang" w:hAnsi="Times New Roman" w:cs="Times New Roman"/>
          <w:b/>
          <w:szCs w:val="21"/>
          <w:lang w:eastAsia="ko-KR"/>
        </w:rPr>
        <w:t xml:space="preserve"> under the condition that only one per-UE MG is configured for UE.</w:t>
      </w:r>
    </w:p>
    <w:p w14:paraId="6DBB77D1" w14:textId="74036BAE" w:rsidR="002765CE" w:rsidRPr="00D763D3" w:rsidRDefault="008824D4" w:rsidP="00E532D1">
      <w:pPr>
        <w:pStyle w:val="3"/>
        <w:spacing w:before="120" w:afterLines="50" w:line="360" w:lineRule="auto"/>
        <w:rPr>
          <w:rFonts w:ascii="Times New Roman" w:hAnsi="Times New Roman"/>
          <w:b w:val="0"/>
        </w:rPr>
      </w:pPr>
      <w:r w:rsidRPr="00D763D3">
        <w:rPr>
          <w:rFonts w:ascii="Times New Roman" w:hAnsi="Times New Roman"/>
        </w:rPr>
        <w:t>UE capability related issues</w:t>
      </w:r>
    </w:p>
    <w:tbl>
      <w:tblPr>
        <w:tblStyle w:val="af8"/>
        <w:tblW w:w="0" w:type="auto"/>
        <w:tblLook w:val="04A0" w:firstRow="1" w:lastRow="0" w:firstColumn="1" w:lastColumn="0" w:noHBand="0" w:noVBand="1"/>
      </w:tblPr>
      <w:tblGrid>
        <w:gridCol w:w="9629"/>
      </w:tblGrid>
      <w:tr w:rsidR="00716973" w:rsidRPr="00D763D3" w14:paraId="784FF87D" w14:textId="77777777" w:rsidTr="00716973">
        <w:tc>
          <w:tcPr>
            <w:tcW w:w="9629" w:type="dxa"/>
          </w:tcPr>
          <w:p w14:paraId="239BACC5" w14:textId="77777777" w:rsidR="00CB3A75" w:rsidRPr="00D763D3" w:rsidRDefault="00CB3A75" w:rsidP="00CB3A75">
            <w:pPr>
              <w:pStyle w:val="4"/>
              <w:numPr>
                <w:ilvl w:val="0"/>
                <w:numId w:val="0"/>
              </w:numPr>
              <w:spacing w:before="120"/>
              <w:ind w:left="1418" w:hanging="1418"/>
              <w:rPr>
                <w:rFonts w:ascii="Times New Roman" w:hAnsi="Times New Roman"/>
                <w:b w:val="0"/>
                <w:i/>
                <w:iCs/>
              </w:rPr>
            </w:pPr>
            <w:r w:rsidRPr="00D763D3">
              <w:rPr>
                <w:rFonts w:ascii="Times New Roman" w:hAnsi="Times New Roman"/>
              </w:rPr>
              <w:t xml:space="preserve">Issue 2-2-2: Max number of concurrent </w:t>
            </w:r>
            <w:proofErr w:type="gramStart"/>
            <w:r w:rsidRPr="00D763D3">
              <w:rPr>
                <w:rFonts w:ascii="Times New Roman" w:hAnsi="Times New Roman"/>
              </w:rPr>
              <w:t>gap</w:t>
            </w:r>
            <w:proofErr w:type="gramEnd"/>
            <w:r w:rsidRPr="00D763D3">
              <w:rPr>
                <w:rFonts w:ascii="Times New Roman" w:hAnsi="Times New Roman"/>
              </w:rPr>
              <w:t xml:space="preserve"> across all FRs for per-FR gap capable </w:t>
            </w:r>
            <w:proofErr w:type="spellStart"/>
            <w:r w:rsidRPr="00D763D3">
              <w:rPr>
                <w:rFonts w:ascii="Times New Roman" w:hAnsi="Times New Roman"/>
              </w:rPr>
              <w:t>Ues</w:t>
            </w:r>
            <w:proofErr w:type="spellEnd"/>
            <w:r w:rsidRPr="00D763D3">
              <w:rPr>
                <w:rFonts w:ascii="Times New Roman" w:hAnsi="Times New Roman"/>
              </w:rPr>
              <w:t xml:space="preserve"> (without considering other </w:t>
            </w:r>
            <w:proofErr w:type="spellStart"/>
            <w:r w:rsidRPr="00D763D3">
              <w:rPr>
                <w:rFonts w:ascii="Times New Roman" w:hAnsi="Times New Roman"/>
              </w:rPr>
              <w:t>Wis</w:t>
            </w:r>
            <w:proofErr w:type="spellEnd"/>
            <w:r w:rsidRPr="00D763D3">
              <w:rPr>
                <w:rFonts w:ascii="Times New Roman" w:hAnsi="Times New Roman"/>
              </w:rPr>
              <w:t>)</w:t>
            </w:r>
          </w:p>
          <w:p w14:paraId="263FCE12" w14:textId="77777777" w:rsidR="00CB3A75" w:rsidRPr="00D763D3" w:rsidRDefault="00CB3A75" w:rsidP="00CB3A75">
            <w:pPr>
              <w:pStyle w:val="af6"/>
              <w:widowControl/>
              <w:numPr>
                <w:ilvl w:val="0"/>
                <w:numId w:val="42"/>
              </w:numPr>
              <w:overflowPunct w:val="0"/>
              <w:autoSpaceDE w:val="0"/>
              <w:autoSpaceDN w:val="0"/>
              <w:adjustRightInd w:val="0"/>
              <w:spacing w:after="180" w:line="259" w:lineRule="auto"/>
              <w:jc w:val="left"/>
              <w:textAlignment w:val="baseline"/>
              <w:rPr>
                <w:rFonts w:ascii="Times New Roman" w:hAnsi="Times New Roman" w:cs="Times New Roman"/>
                <w:lang w:eastAsia="zh-CN"/>
              </w:rPr>
            </w:pPr>
            <w:r w:rsidRPr="00D763D3">
              <w:rPr>
                <w:rFonts w:ascii="Times New Roman" w:hAnsi="Times New Roman" w:cs="Times New Roman"/>
                <w:lang w:eastAsia="zh-CN"/>
              </w:rPr>
              <w:t>Agreement</w:t>
            </w:r>
          </w:p>
          <w:p w14:paraId="78D14D78" w14:textId="77777777" w:rsidR="00CB3A75" w:rsidRPr="00D763D3" w:rsidRDefault="00CB3A75" w:rsidP="00CB3A75">
            <w:pPr>
              <w:pStyle w:val="af6"/>
              <w:widowControl/>
              <w:numPr>
                <w:ilvl w:val="1"/>
                <w:numId w:val="42"/>
              </w:numPr>
              <w:spacing w:after="120" w:line="252" w:lineRule="auto"/>
              <w:contextualSpacing w:val="0"/>
              <w:jc w:val="left"/>
              <w:rPr>
                <w:rFonts w:ascii="Times New Roman" w:hAnsi="Times New Roman" w:cs="Times New Roman"/>
                <w:highlight w:val="green"/>
                <w:lang w:eastAsia="ja-JP"/>
              </w:rPr>
            </w:pPr>
            <w:r w:rsidRPr="00D763D3">
              <w:rPr>
                <w:rFonts w:ascii="Times New Roman" w:hAnsi="Times New Roman" w:cs="Times New Roman"/>
                <w:highlight w:val="green"/>
                <w:lang w:eastAsia="ja-JP"/>
              </w:rPr>
              <w:t xml:space="preserve">The maximum number of concurrent gaps across all FRs for per-FR gap capable </w:t>
            </w:r>
            <w:proofErr w:type="spellStart"/>
            <w:r w:rsidRPr="00D763D3">
              <w:rPr>
                <w:rFonts w:ascii="Times New Roman" w:hAnsi="Times New Roman" w:cs="Times New Roman"/>
                <w:highlight w:val="green"/>
                <w:lang w:eastAsia="ja-JP"/>
              </w:rPr>
              <w:t>Ues</w:t>
            </w:r>
            <w:proofErr w:type="spellEnd"/>
            <w:r w:rsidRPr="00D763D3">
              <w:rPr>
                <w:rFonts w:ascii="Times New Roman" w:hAnsi="Times New Roman" w:cs="Times New Roman"/>
                <w:highlight w:val="green"/>
                <w:lang w:eastAsia="ja-JP"/>
              </w:rPr>
              <w:t xml:space="preserve"> is </w:t>
            </w:r>
          </w:p>
          <w:p w14:paraId="1095F8FF" w14:textId="77777777" w:rsidR="00CB3A75" w:rsidRPr="00D763D3" w:rsidRDefault="00CB3A75" w:rsidP="00CB3A75">
            <w:pPr>
              <w:pStyle w:val="af6"/>
              <w:widowControl/>
              <w:numPr>
                <w:ilvl w:val="2"/>
                <w:numId w:val="42"/>
              </w:numPr>
              <w:spacing w:after="120" w:line="252" w:lineRule="auto"/>
              <w:contextualSpacing w:val="0"/>
              <w:jc w:val="left"/>
              <w:rPr>
                <w:rFonts w:ascii="Times New Roman" w:hAnsi="Times New Roman" w:cs="Times New Roman"/>
                <w:highlight w:val="green"/>
                <w:lang w:eastAsia="ja-JP"/>
              </w:rPr>
            </w:pPr>
            <w:r w:rsidRPr="00D763D3">
              <w:rPr>
                <w:rFonts w:ascii="Times New Roman" w:hAnsi="Times New Roman" w:cs="Times New Roman"/>
                <w:highlight w:val="green"/>
                <w:lang w:eastAsia="ja-JP"/>
              </w:rPr>
              <w:t>3 for SA case</w:t>
            </w:r>
          </w:p>
          <w:p w14:paraId="3D4417C0" w14:textId="44921E32" w:rsidR="00C81D5E" w:rsidRPr="00D763D3" w:rsidRDefault="00CB3A75" w:rsidP="00CB3A75">
            <w:pPr>
              <w:pStyle w:val="af6"/>
              <w:widowControl/>
              <w:numPr>
                <w:ilvl w:val="2"/>
                <w:numId w:val="42"/>
              </w:numPr>
              <w:spacing w:after="120" w:line="252" w:lineRule="auto"/>
              <w:contextualSpacing w:val="0"/>
              <w:jc w:val="left"/>
              <w:rPr>
                <w:rFonts w:ascii="Times New Roman" w:hAnsi="Times New Roman" w:cs="Times New Roman"/>
                <w:highlight w:val="green"/>
                <w:lang w:eastAsia="ja-JP"/>
              </w:rPr>
            </w:pPr>
            <w:r w:rsidRPr="00D763D3">
              <w:rPr>
                <w:rFonts w:ascii="Times New Roman" w:hAnsi="Times New Roman" w:cs="Times New Roman"/>
                <w:highlight w:val="green"/>
                <w:lang w:eastAsia="ja-JP"/>
              </w:rPr>
              <w:t>FFS for MR-DC case if it is supported</w:t>
            </w:r>
          </w:p>
        </w:tc>
      </w:tr>
    </w:tbl>
    <w:p w14:paraId="31B96628" w14:textId="77777777" w:rsidR="00AB1B33" w:rsidRPr="00D763D3" w:rsidRDefault="00AB1B33" w:rsidP="00AB1B33">
      <w:pPr>
        <w:spacing w:after="180"/>
        <w:ind w:left="720" w:firstLine="720"/>
        <w:rPr>
          <w:rFonts w:ascii="Times New Roman" w:hAnsi="Times New Roman" w:cs="Times New Roman"/>
        </w:rPr>
      </w:pPr>
      <w:r w:rsidRPr="00D763D3">
        <w:rPr>
          <w:rFonts w:ascii="Times New Roman" w:hAnsi="Times New Roman" w:cs="Times New Roman"/>
          <w:lang w:eastAsia="zh-TW"/>
        </w:rPr>
        <w:t>A list of all supported combinations can be found in below table for reference.</w:t>
      </w:r>
    </w:p>
    <w:tbl>
      <w:tblPr>
        <w:tblStyle w:val="af8"/>
        <w:tblW w:w="0" w:type="auto"/>
        <w:jc w:val="center"/>
        <w:tblLayout w:type="fixed"/>
        <w:tblLook w:val="04A0" w:firstRow="1" w:lastRow="0" w:firstColumn="1" w:lastColumn="0" w:noHBand="0" w:noVBand="1"/>
      </w:tblPr>
      <w:tblGrid>
        <w:gridCol w:w="988"/>
        <w:gridCol w:w="1134"/>
        <w:gridCol w:w="1134"/>
        <w:gridCol w:w="969"/>
        <w:gridCol w:w="2340"/>
      </w:tblGrid>
      <w:tr w:rsidR="00AB1B33" w:rsidRPr="00D763D3" w14:paraId="41ABFEA4" w14:textId="77777777" w:rsidTr="007B7AC9">
        <w:trPr>
          <w:trHeight w:val="340"/>
          <w:jc w:val="center"/>
        </w:trPr>
        <w:tc>
          <w:tcPr>
            <w:tcW w:w="6565" w:type="dxa"/>
            <w:gridSpan w:val="5"/>
            <w:vAlign w:val="center"/>
          </w:tcPr>
          <w:p w14:paraId="3090E4F3" w14:textId="77777777" w:rsidR="00AB1B33" w:rsidRPr="00D763D3" w:rsidRDefault="00AB1B33" w:rsidP="007B7AC9">
            <w:pPr>
              <w:jc w:val="center"/>
              <w:rPr>
                <w:rFonts w:ascii="Times New Roman" w:hAnsi="Times New Roman" w:cs="Times New Roman"/>
                <w:sz w:val="18"/>
                <w:szCs w:val="18"/>
              </w:rPr>
            </w:pPr>
            <w:r w:rsidRPr="00D763D3">
              <w:rPr>
                <w:rFonts w:ascii="Times New Roman" w:hAnsi="Times New Roman" w:cs="Times New Roman"/>
              </w:rPr>
              <w:t>Combinations of different gap types for per-FR gap capable UE</w:t>
            </w:r>
          </w:p>
        </w:tc>
      </w:tr>
      <w:tr w:rsidR="00AB1B33" w:rsidRPr="00D763D3" w14:paraId="10ACE79B" w14:textId="77777777" w:rsidTr="007B7AC9">
        <w:trPr>
          <w:trHeight w:val="20"/>
          <w:jc w:val="center"/>
        </w:trPr>
        <w:tc>
          <w:tcPr>
            <w:tcW w:w="988" w:type="dxa"/>
            <w:vMerge w:val="restart"/>
            <w:vAlign w:val="center"/>
          </w:tcPr>
          <w:p w14:paraId="7E54B48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Index</w:t>
            </w:r>
          </w:p>
        </w:tc>
        <w:tc>
          <w:tcPr>
            <w:tcW w:w="3237" w:type="dxa"/>
            <w:gridSpan w:val="3"/>
            <w:vAlign w:val="center"/>
          </w:tcPr>
          <w:p w14:paraId="129EFF9B"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 of simultaneous MG</w:t>
            </w:r>
          </w:p>
        </w:tc>
        <w:tc>
          <w:tcPr>
            <w:tcW w:w="2340" w:type="dxa"/>
            <w:vMerge w:val="restart"/>
            <w:vAlign w:val="center"/>
          </w:tcPr>
          <w:p w14:paraId="78C09F51"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RAN4 conclusion</w:t>
            </w:r>
          </w:p>
        </w:tc>
      </w:tr>
      <w:tr w:rsidR="00AB1B33" w:rsidRPr="00D763D3" w14:paraId="25CB1FFA" w14:textId="77777777" w:rsidTr="007B7AC9">
        <w:trPr>
          <w:trHeight w:val="20"/>
          <w:jc w:val="center"/>
        </w:trPr>
        <w:tc>
          <w:tcPr>
            <w:tcW w:w="988" w:type="dxa"/>
            <w:vMerge/>
            <w:vAlign w:val="center"/>
          </w:tcPr>
          <w:p w14:paraId="543DDE7A" w14:textId="77777777" w:rsidR="00AB1B33" w:rsidRPr="00D763D3" w:rsidRDefault="00AB1B33" w:rsidP="007B7AC9">
            <w:pPr>
              <w:jc w:val="center"/>
              <w:rPr>
                <w:rFonts w:ascii="Times New Roman" w:hAnsi="Times New Roman" w:cs="Times New Roman"/>
              </w:rPr>
            </w:pPr>
          </w:p>
        </w:tc>
        <w:tc>
          <w:tcPr>
            <w:tcW w:w="1134" w:type="dxa"/>
            <w:vAlign w:val="center"/>
          </w:tcPr>
          <w:p w14:paraId="648CDEDC"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Per-FR1</w:t>
            </w:r>
          </w:p>
        </w:tc>
        <w:tc>
          <w:tcPr>
            <w:tcW w:w="1134" w:type="dxa"/>
            <w:vAlign w:val="center"/>
          </w:tcPr>
          <w:p w14:paraId="0B4E9762"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Per-FR2</w:t>
            </w:r>
          </w:p>
        </w:tc>
        <w:tc>
          <w:tcPr>
            <w:tcW w:w="969" w:type="dxa"/>
            <w:vAlign w:val="center"/>
          </w:tcPr>
          <w:p w14:paraId="61124EEF"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Per-UE</w:t>
            </w:r>
          </w:p>
        </w:tc>
        <w:tc>
          <w:tcPr>
            <w:tcW w:w="2340" w:type="dxa"/>
            <w:vMerge/>
          </w:tcPr>
          <w:p w14:paraId="166B19D8" w14:textId="77777777" w:rsidR="00AB1B33" w:rsidRPr="00D763D3" w:rsidRDefault="00AB1B33" w:rsidP="007B7AC9">
            <w:pPr>
              <w:jc w:val="center"/>
              <w:rPr>
                <w:rFonts w:ascii="Times New Roman" w:hAnsi="Times New Roman" w:cs="Times New Roman"/>
              </w:rPr>
            </w:pPr>
          </w:p>
        </w:tc>
      </w:tr>
      <w:tr w:rsidR="00AB1B33" w:rsidRPr="00D763D3" w14:paraId="497EA783" w14:textId="77777777" w:rsidTr="007B7AC9">
        <w:trPr>
          <w:trHeight w:val="20"/>
          <w:jc w:val="center"/>
        </w:trPr>
        <w:tc>
          <w:tcPr>
            <w:tcW w:w="988" w:type="dxa"/>
            <w:vAlign w:val="center"/>
          </w:tcPr>
          <w:p w14:paraId="7C968F9C"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3710530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1134" w:type="dxa"/>
            <w:vAlign w:val="center"/>
          </w:tcPr>
          <w:p w14:paraId="084EEB79"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969" w:type="dxa"/>
            <w:vAlign w:val="center"/>
          </w:tcPr>
          <w:p w14:paraId="56AC3AF3"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285E6CBF"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2FBE7EA5" w14:textId="77777777" w:rsidTr="007B7AC9">
        <w:trPr>
          <w:trHeight w:val="20"/>
          <w:jc w:val="center"/>
        </w:trPr>
        <w:tc>
          <w:tcPr>
            <w:tcW w:w="988" w:type="dxa"/>
            <w:vAlign w:val="center"/>
          </w:tcPr>
          <w:p w14:paraId="1AED3B69"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1A0CF76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7E7CC0A0"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969" w:type="dxa"/>
            <w:vAlign w:val="center"/>
          </w:tcPr>
          <w:p w14:paraId="12F6A487"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1B127FD3"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4A079C15" w14:textId="77777777" w:rsidTr="007B7AC9">
        <w:trPr>
          <w:trHeight w:val="20"/>
          <w:jc w:val="center"/>
        </w:trPr>
        <w:tc>
          <w:tcPr>
            <w:tcW w:w="988" w:type="dxa"/>
            <w:vAlign w:val="center"/>
          </w:tcPr>
          <w:p w14:paraId="3A0D543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1134" w:type="dxa"/>
            <w:vAlign w:val="center"/>
          </w:tcPr>
          <w:p w14:paraId="2C6568E6"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497616FF"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969" w:type="dxa"/>
            <w:vAlign w:val="center"/>
          </w:tcPr>
          <w:p w14:paraId="525D0D80"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2340" w:type="dxa"/>
          </w:tcPr>
          <w:p w14:paraId="56DBD1AC"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3EC08DAC" w14:textId="77777777" w:rsidTr="007B7AC9">
        <w:trPr>
          <w:trHeight w:val="20"/>
          <w:jc w:val="center"/>
        </w:trPr>
        <w:tc>
          <w:tcPr>
            <w:tcW w:w="988" w:type="dxa"/>
            <w:vAlign w:val="center"/>
          </w:tcPr>
          <w:p w14:paraId="20FBC159"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3</w:t>
            </w:r>
          </w:p>
        </w:tc>
        <w:tc>
          <w:tcPr>
            <w:tcW w:w="1134" w:type="dxa"/>
            <w:vAlign w:val="center"/>
          </w:tcPr>
          <w:p w14:paraId="75354680"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17DE8E2B"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969" w:type="dxa"/>
            <w:vAlign w:val="center"/>
          </w:tcPr>
          <w:p w14:paraId="5000D03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2340" w:type="dxa"/>
            <w:vMerge w:val="restart"/>
            <w:vAlign w:val="center"/>
          </w:tcPr>
          <w:p w14:paraId="4A411B49"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 when per-UE gap is associated to PRS measurement</w:t>
            </w:r>
          </w:p>
        </w:tc>
      </w:tr>
      <w:tr w:rsidR="00AB1B33" w:rsidRPr="00D763D3" w14:paraId="48AFFA56" w14:textId="77777777" w:rsidTr="007B7AC9">
        <w:trPr>
          <w:trHeight w:val="20"/>
          <w:jc w:val="center"/>
        </w:trPr>
        <w:tc>
          <w:tcPr>
            <w:tcW w:w="988" w:type="dxa"/>
            <w:vAlign w:val="center"/>
          </w:tcPr>
          <w:p w14:paraId="7C07C444"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4</w:t>
            </w:r>
          </w:p>
        </w:tc>
        <w:tc>
          <w:tcPr>
            <w:tcW w:w="1134" w:type="dxa"/>
            <w:vAlign w:val="center"/>
          </w:tcPr>
          <w:p w14:paraId="51015B2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3C133AD7"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969" w:type="dxa"/>
            <w:vAlign w:val="center"/>
          </w:tcPr>
          <w:p w14:paraId="48C5291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2340" w:type="dxa"/>
            <w:vMerge/>
          </w:tcPr>
          <w:p w14:paraId="4EC723A9" w14:textId="77777777" w:rsidR="00AB1B33" w:rsidRPr="00D763D3" w:rsidRDefault="00AB1B33" w:rsidP="007B7AC9">
            <w:pPr>
              <w:rPr>
                <w:rFonts w:ascii="Times New Roman" w:hAnsi="Times New Roman" w:cs="Times New Roman"/>
              </w:rPr>
            </w:pPr>
          </w:p>
        </w:tc>
      </w:tr>
      <w:tr w:rsidR="00AB1B33" w:rsidRPr="00D763D3" w14:paraId="66867FAB" w14:textId="77777777" w:rsidTr="007B7AC9">
        <w:trPr>
          <w:trHeight w:val="20"/>
          <w:jc w:val="center"/>
        </w:trPr>
        <w:tc>
          <w:tcPr>
            <w:tcW w:w="988" w:type="dxa"/>
            <w:vAlign w:val="center"/>
          </w:tcPr>
          <w:p w14:paraId="22239D52"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5</w:t>
            </w:r>
          </w:p>
        </w:tc>
        <w:tc>
          <w:tcPr>
            <w:tcW w:w="1134" w:type="dxa"/>
            <w:vAlign w:val="center"/>
          </w:tcPr>
          <w:p w14:paraId="4B5711B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664FFC96"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969" w:type="dxa"/>
            <w:vAlign w:val="center"/>
          </w:tcPr>
          <w:p w14:paraId="2599F58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2340" w:type="dxa"/>
            <w:vMerge/>
          </w:tcPr>
          <w:p w14:paraId="1E6D69F4" w14:textId="77777777" w:rsidR="00AB1B33" w:rsidRPr="00D763D3" w:rsidRDefault="00AB1B33" w:rsidP="007B7AC9">
            <w:pPr>
              <w:rPr>
                <w:rFonts w:ascii="Times New Roman" w:hAnsi="Times New Roman" w:cs="Times New Roman"/>
              </w:rPr>
            </w:pPr>
          </w:p>
        </w:tc>
      </w:tr>
      <w:tr w:rsidR="00AB1B33" w:rsidRPr="00D763D3" w14:paraId="20579AAB" w14:textId="77777777" w:rsidTr="007B7AC9">
        <w:trPr>
          <w:trHeight w:val="20"/>
          <w:jc w:val="center"/>
        </w:trPr>
        <w:tc>
          <w:tcPr>
            <w:tcW w:w="988" w:type="dxa"/>
            <w:vAlign w:val="center"/>
          </w:tcPr>
          <w:p w14:paraId="50DCAEA4"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6</w:t>
            </w:r>
          </w:p>
        </w:tc>
        <w:tc>
          <w:tcPr>
            <w:tcW w:w="1134" w:type="dxa"/>
            <w:vAlign w:val="center"/>
          </w:tcPr>
          <w:p w14:paraId="3D24BC85"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45610638"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969" w:type="dxa"/>
            <w:vAlign w:val="center"/>
          </w:tcPr>
          <w:p w14:paraId="36386C42"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2340" w:type="dxa"/>
          </w:tcPr>
          <w:p w14:paraId="2D9DF89E"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08825BDC" w14:textId="77777777" w:rsidTr="007B7AC9">
        <w:trPr>
          <w:trHeight w:val="20"/>
          <w:jc w:val="center"/>
        </w:trPr>
        <w:tc>
          <w:tcPr>
            <w:tcW w:w="988" w:type="dxa"/>
            <w:vAlign w:val="center"/>
          </w:tcPr>
          <w:p w14:paraId="5BD560B8"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7</w:t>
            </w:r>
          </w:p>
        </w:tc>
        <w:tc>
          <w:tcPr>
            <w:tcW w:w="1134" w:type="dxa"/>
            <w:vAlign w:val="center"/>
          </w:tcPr>
          <w:p w14:paraId="23EC6171"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3E62E36C"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969" w:type="dxa"/>
            <w:vAlign w:val="center"/>
          </w:tcPr>
          <w:p w14:paraId="72BB88F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1F833B30"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6BE4EA78" w14:textId="77777777" w:rsidTr="007B7AC9">
        <w:trPr>
          <w:trHeight w:val="20"/>
          <w:jc w:val="center"/>
        </w:trPr>
        <w:tc>
          <w:tcPr>
            <w:tcW w:w="988" w:type="dxa"/>
            <w:vAlign w:val="center"/>
          </w:tcPr>
          <w:p w14:paraId="0C0ABBF9"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8</w:t>
            </w:r>
          </w:p>
        </w:tc>
        <w:tc>
          <w:tcPr>
            <w:tcW w:w="1134" w:type="dxa"/>
            <w:vAlign w:val="center"/>
          </w:tcPr>
          <w:p w14:paraId="12DA0A04"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1134" w:type="dxa"/>
            <w:vAlign w:val="center"/>
          </w:tcPr>
          <w:p w14:paraId="51BEE4A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969" w:type="dxa"/>
            <w:vAlign w:val="center"/>
          </w:tcPr>
          <w:p w14:paraId="235723DA"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610730B8"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4791907E" w14:textId="77777777" w:rsidTr="007B7AC9">
        <w:trPr>
          <w:trHeight w:val="20"/>
          <w:jc w:val="center"/>
        </w:trPr>
        <w:tc>
          <w:tcPr>
            <w:tcW w:w="988" w:type="dxa"/>
            <w:vAlign w:val="center"/>
          </w:tcPr>
          <w:p w14:paraId="4803DF73"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9</w:t>
            </w:r>
          </w:p>
        </w:tc>
        <w:tc>
          <w:tcPr>
            <w:tcW w:w="1134" w:type="dxa"/>
            <w:vAlign w:val="center"/>
          </w:tcPr>
          <w:p w14:paraId="57A0214F"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352AA812"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w:t>
            </w:r>
          </w:p>
        </w:tc>
        <w:tc>
          <w:tcPr>
            <w:tcW w:w="969" w:type="dxa"/>
            <w:vAlign w:val="center"/>
          </w:tcPr>
          <w:p w14:paraId="407E823F"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50577E35"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17BFB25B" w14:textId="77777777" w:rsidTr="007B7AC9">
        <w:trPr>
          <w:trHeight w:val="20"/>
          <w:jc w:val="center"/>
        </w:trPr>
        <w:tc>
          <w:tcPr>
            <w:tcW w:w="988" w:type="dxa"/>
            <w:vAlign w:val="center"/>
          </w:tcPr>
          <w:p w14:paraId="3661186D"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10</w:t>
            </w:r>
          </w:p>
        </w:tc>
        <w:tc>
          <w:tcPr>
            <w:tcW w:w="1134" w:type="dxa"/>
            <w:vAlign w:val="center"/>
          </w:tcPr>
          <w:p w14:paraId="45F2E198"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1134" w:type="dxa"/>
            <w:vAlign w:val="center"/>
          </w:tcPr>
          <w:p w14:paraId="11C54F73"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969" w:type="dxa"/>
            <w:vAlign w:val="center"/>
          </w:tcPr>
          <w:p w14:paraId="5985B057"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78CAD0F8"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r w:rsidR="00AB1B33" w:rsidRPr="00D763D3" w14:paraId="7034AC46" w14:textId="77777777" w:rsidTr="007B7AC9">
        <w:trPr>
          <w:trHeight w:val="20"/>
          <w:jc w:val="center"/>
        </w:trPr>
        <w:tc>
          <w:tcPr>
            <w:tcW w:w="988" w:type="dxa"/>
            <w:vAlign w:val="center"/>
          </w:tcPr>
          <w:p w14:paraId="302A1511"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11</w:t>
            </w:r>
          </w:p>
        </w:tc>
        <w:tc>
          <w:tcPr>
            <w:tcW w:w="1134" w:type="dxa"/>
            <w:vAlign w:val="center"/>
          </w:tcPr>
          <w:p w14:paraId="5976F601"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1134" w:type="dxa"/>
            <w:vAlign w:val="center"/>
          </w:tcPr>
          <w:p w14:paraId="43C8737B"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2</w:t>
            </w:r>
          </w:p>
        </w:tc>
        <w:tc>
          <w:tcPr>
            <w:tcW w:w="969" w:type="dxa"/>
            <w:vAlign w:val="center"/>
          </w:tcPr>
          <w:p w14:paraId="7C031DD5" w14:textId="77777777" w:rsidR="00AB1B33" w:rsidRPr="00D763D3" w:rsidRDefault="00AB1B33" w:rsidP="007B7AC9">
            <w:pPr>
              <w:jc w:val="center"/>
              <w:rPr>
                <w:rFonts w:ascii="Times New Roman" w:hAnsi="Times New Roman" w:cs="Times New Roman"/>
              </w:rPr>
            </w:pPr>
            <w:r w:rsidRPr="00D763D3">
              <w:rPr>
                <w:rFonts w:ascii="Times New Roman" w:hAnsi="Times New Roman" w:cs="Times New Roman"/>
              </w:rPr>
              <w:t>0</w:t>
            </w:r>
          </w:p>
        </w:tc>
        <w:tc>
          <w:tcPr>
            <w:tcW w:w="2340" w:type="dxa"/>
          </w:tcPr>
          <w:p w14:paraId="1E9C60A7" w14:textId="77777777" w:rsidR="00AB1B33" w:rsidRPr="00D763D3" w:rsidRDefault="00AB1B33" w:rsidP="007B7AC9">
            <w:pPr>
              <w:rPr>
                <w:rFonts w:ascii="Times New Roman" w:hAnsi="Times New Roman" w:cs="Times New Roman"/>
              </w:rPr>
            </w:pPr>
            <w:r w:rsidRPr="00D763D3">
              <w:rPr>
                <w:rFonts w:ascii="Times New Roman" w:hAnsi="Times New Roman" w:cs="Times New Roman"/>
              </w:rPr>
              <w:t>Supported</w:t>
            </w:r>
          </w:p>
        </w:tc>
      </w:tr>
    </w:tbl>
    <w:p w14:paraId="5836A373" w14:textId="39FC84E0" w:rsidR="00047882" w:rsidRPr="00D763D3" w:rsidRDefault="00AB1B33"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szCs w:val="21"/>
        </w:rPr>
        <w:t xml:space="preserve">For MR-DC, we think the max number of concurrent gaps can follow the agreements for SA. </w:t>
      </w:r>
      <w:r w:rsidR="00DB3A67" w:rsidRPr="00D763D3">
        <w:rPr>
          <w:rFonts w:ascii="Times New Roman" w:hAnsi="Times New Roman" w:cs="Times New Roman"/>
          <w:szCs w:val="21"/>
        </w:rPr>
        <w:t xml:space="preserve">The max number of supported concurrent gaps across all FRs should not exceed </w:t>
      </w:r>
      <w:r w:rsidRPr="00D763D3">
        <w:rPr>
          <w:rFonts w:ascii="Times New Roman" w:hAnsi="Times New Roman" w:cs="Times New Roman"/>
          <w:szCs w:val="21"/>
        </w:rPr>
        <w:t>3</w:t>
      </w:r>
      <w:r w:rsidR="00DB3A67" w:rsidRPr="00D763D3">
        <w:rPr>
          <w:rFonts w:ascii="Times New Roman" w:hAnsi="Times New Roman" w:cs="Times New Roman"/>
          <w:szCs w:val="21"/>
        </w:rPr>
        <w:t>.</w:t>
      </w:r>
    </w:p>
    <w:p w14:paraId="40F5215C" w14:textId="4ED50283" w:rsidR="00320489" w:rsidRPr="00D763D3" w:rsidRDefault="00DB3A67"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w:t>
      </w:r>
      <w:r w:rsidR="00EC0B8F" w:rsidRPr="00D763D3">
        <w:rPr>
          <w:rFonts w:ascii="Times New Roman" w:hAnsi="Times New Roman" w:cs="Times New Roman"/>
          <w:b/>
          <w:szCs w:val="21"/>
        </w:rPr>
        <w:t>3</w:t>
      </w:r>
      <w:r w:rsidRPr="00D763D3">
        <w:rPr>
          <w:rFonts w:ascii="Times New Roman" w:hAnsi="Times New Roman" w:cs="Times New Roman"/>
          <w:b/>
          <w:szCs w:val="21"/>
        </w:rPr>
        <w:t xml:space="preserve">: </w:t>
      </w:r>
      <w:r w:rsidR="00AB1B33" w:rsidRPr="00D763D3">
        <w:rPr>
          <w:rFonts w:ascii="Times New Roman" w:hAnsi="Times New Roman" w:cs="Times New Roman"/>
          <w:b/>
          <w:szCs w:val="21"/>
        </w:rPr>
        <w:t>For MR-DC and SA, the</w:t>
      </w:r>
      <w:r w:rsidR="000A43E6" w:rsidRPr="00D763D3">
        <w:rPr>
          <w:rFonts w:ascii="Times New Roman" w:hAnsi="Times New Roman" w:cs="Times New Roman"/>
          <w:b/>
          <w:szCs w:val="21"/>
        </w:rPr>
        <w:t xml:space="preserve"> max number of concurrent gap</w:t>
      </w:r>
      <w:r w:rsidR="00A21A2E" w:rsidRPr="00D763D3">
        <w:rPr>
          <w:rFonts w:ascii="Times New Roman" w:hAnsi="Times New Roman" w:cs="Times New Roman"/>
          <w:b/>
          <w:szCs w:val="21"/>
        </w:rPr>
        <w:t>s</w:t>
      </w:r>
      <w:r w:rsidR="000A43E6" w:rsidRPr="00D763D3">
        <w:rPr>
          <w:rFonts w:ascii="Times New Roman" w:hAnsi="Times New Roman" w:cs="Times New Roman"/>
          <w:b/>
          <w:szCs w:val="21"/>
        </w:rPr>
        <w:t xml:space="preserve"> across all FRs for per-FR gap capable UEs </w:t>
      </w:r>
      <w:r w:rsidR="00AB1B33" w:rsidRPr="00D763D3">
        <w:rPr>
          <w:rFonts w:ascii="Times New Roman" w:hAnsi="Times New Roman" w:cs="Times New Roman"/>
          <w:b/>
          <w:szCs w:val="21"/>
        </w:rPr>
        <w:t>is</w:t>
      </w:r>
      <w:r w:rsidR="000A43E6" w:rsidRPr="00D763D3">
        <w:rPr>
          <w:rFonts w:ascii="Times New Roman" w:hAnsi="Times New Roman" w:cs="Times New Roman"/>
          <w:b/>
          <w:szCs w:val="21"/>
        </w:rPr>
        <w:t xml:space="preserve"> </w:t>
      </w:r>
      <w:r w:rsidR="00AB1B33" w:rsidRPr="00D763D3">
        <w:rPr>
          <w:rFonts w:ascii="Times New Roman" w:hAnsi="Times New Roman" w:cs="Times New Roman"/>
          <w:b/>
          <w:szCs w:val="21"/>
        </w:rPr>
        <w:t>3</w:t>
      </w:r>
      <w:r w:rsidR="000A43E6" w:rsidRPr="00D763D3">
        <w:rPr>
          <w:rFonts w:ascii="Times New Roman" w:hAnsi="Times New Roman" w:cs="Times New Roman"/>
          <w:b/>
          <w:szCs w:val="21"/>
        </w:rPr>
        <w:t>.</w:t>
      </w:r>
    </w:p>
    <w:p w14:paraId="52D026C5" w14:textId="77777777" w:rsidR="00876803" w:rsidRPr="00D763D3" w:rsidRDefault="00876803" w:rsidP="00E532D1">
      <w:pPr>
        <w:pStyle w:val="3"/>
        <w:spacing w:before="120" w:afterLines="50" w:line="360" w:lineRule="auto"/>
        <w:rPr>
          <w:rFonts w:ascii="Times New Roman" w:hAnsi="Times New Roman"/>
        </w:rPr>
      </w:pPr>
      <w:r w:rsidRPr="00D763D3">
        <w:rPr>
          <w:rFonts w:ascii="Times New Roman" w:hAnsi="Times New Roman"/>
        </w:rPr>
        <w:t xml:space="preserve">Overlapping </w:t>
      </w:r>
    </w:p>
    <w:tbl>
      <w:tblPr>
        <w:tblStyle w:val="af8"/>
        <w:tblpPr w:leftFromText="180" w:rightFromText="180" w:vertAnchor="text" w:tblpY="1"/>
        <w:tblOverlap w:val="never"/>
        <w:tblW w:w="0" w:type="auto"/>
        <w:tblLook w:val="04A0" w:firstRow="1" w:lastRow="0" w:firstColumn="1" w:lastColumn="0" w:noHBand="0" w:noVBand="1"/>
      </w:tblPr>
      <w:tblGrid>
        <w:gridCol w:w="9629"/>
      </w:tblGrid>
      <w:tr w:rsidR="00467E07" w:rsidRPr="00D763D3" w14:paraId="431A57C6" w14:textId="77777777" w:rsidTr="009A65BF">
        <w:tc>
          <w:tcPr>
            <w:tcW w:w="9629" w:type="dxa"/>
          </w:tcPr>
          <w:p w14:paraId="7959CD7F"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 xml:space="preserve">Issue 2-3-1: X value in proximity condition for overlapping in FR1. </w:t>
            </w:r>
          </w:p>
          <w:p w14:paraId="052D7B80"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Agreement</w:t>
            </w:r>
          </w:p>
          <w:p w14:paraId="3CE78271" w14:textId="77777777" w:rsidR="00AB1B33"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Consider as least X=4 in proximity condition for overlapping in FR1</w:t>
            </w:r>
          </w:p>
          <w:p w14:paraId="18D7B461" w14:textId="76B4726A" w:rsidR="00AB1B33" w:rsidRPr="00D763D3" w:rsidRDefault="00AB1B33" w:rsidP="009A65BF">
            <w:pPr>
              <w:pStyle w:val="af6"/>
              <w:widowControl/>
              <w:numPr>
                <w:ilvl w:val="2"/>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FFS to introduce X=0 as an optional UE capability</w:t>
            </w:r>
          </w:p>
          <w:p w14:paraId="262F9926"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Issue 2-3-2: X value in proximity condition for overlapping in FR2</w:t>
            </w:r>
          </w:p>
          <w:p w14:paraId="0B130B38"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Open issue</w:t>
            </w:r>
          </w:p>
          <w:p w14:paraId="74A21099" w14:textId="77777777" w:rsidR="00AB1B33"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FFS to consider as least X=4 in proximity condition for overlapping in FR2</w:t>
            </w:r>
          </w:p>
          <w:p w14:paraId="73CB2CE7" w14:textId="04605252" w:rsidR="00AB1B33" w:rsidRPr="00D763D3" w:rsidRDefault="00AB1B33" w:rsidP="009A65BF">
            <w:pPr>
              <w:pStyle w:val="af6"/>
              <w:widowControl/>
              <w:numPr>
                <w:ilvl w:val="2"/>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FFS to introduce X=0 as an optional UE capability</w:t>
            </w:r>
          </w:p>
          <w:p w14:paraId="54869CBE"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 xml:space="preserve">Issue 2-3-3: UE </w:t>
            </w:r>
            <w:proofErr w:type="spellStart"/>
            <w:r w:rsidRPr="00D763D3">
              <w:rPr>
                <w:rFonts w:ascii="Times New Roman" w:hAnsi="Times New Roman"/>
                <w:sz w:val="21"/>
                <w:szCs w:val="21"/>
              </w:rPr>
              <w:t>behavior</w:t>
            </w:r>
            <w:proofErr w:type="spellEnd"/>
            <w:r w:rsidRPr="00D763D3">
              <w:rPr>
                <w:rFonts w:ascii="Times New Roman" w:hAnsi="Times New Roman"/>
                <w:sz w:val="21"/>
                <w:szCs w:val="21"/>
              </w:rPr>
              <w:t xml:space="preserve"> during colliding gap occasion</w:t>
            </w:r>
          </w:p>
          <w:p w14:paraId="4B38048F"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eastAsia="PMingLiU" w:hAnsi="Times New Roman" w:cs="Times New Roman"/>
                <w:szCs w:val="21"/>
                <w:lang w:eastAsia="zh-TW"/>
              </w:rPr>
              <w:lastRenderedPageBreak/>
              <w:t>Open issue</w:t>
            </w:r>
          </w:p>
          <w:p w14:paraId="3F13AC21" w14:textId="77777777" w:rsidR="00AB1B33"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Option 1: Priority rule </w:t>
            </w:r>
          </w:p>
          <w:p w14:paraId="70BF4115" w14:textId="77777777" w:rsidR="00AB1B33" w:rsidRPr="00D763D3" w:rsidRDefault="00AB1B33" w:rsidP="009A65BF">
            <w:pPr>
              <w:pStyle w:val="af6"/>
              <w:widowControl/>
              <w:numPr>
                <w:ilvl w:val="2"/>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UE will only do the measurement </w:t>
            </w:r>
            <w:proofErr w:type="spellStart"/>
            <w:r w:rsidRPr="00D763D3">
              <w:rPr>
                <w:rFonts w:ascii="Times New Roman" w:eastAsia="PMingLiU" w:hAnsi="Times New Roman" w:cs="Times New Roman"/>
                <w:szCs w:val="21"/>
                <w:lang w:eastAsia="zh-TW"/>
              </w:rPr>
              <w:t>w.r.t.</w:t>
            </w:r>
            <w:proofErr w:type="spellEnd"/>
            <w:r w:rsidRPr="00D763D3">
              <w:rPr>
                <w:rFonts w:ascii="Times New Roman" w:eastAsia="PMingLiU" w:hAnsi="Times New Roman" w:cs="Times New Roman"/>
                <w:szCs w:val="21"/>
                <w:lang w:eastAsia="zh-TW"/>
              </w:rPr>
              <w:t xml:space="preserve"> the gap with higher priority on all colliding occasions</w:t>
            </w:r>
          </w:p>
          <w:p w14:paraId="7430AD53" w14:textId="77777777" w:rsidR="00AB1B33" w:rsidRPr="00D763D3" w:rsidRDefault="00AB1B33" w:rsidP="009A65BF">
            <w:pPr>
              <w:pStyle w:val="af6"/>
              <w:widowControl/>
              <w:numPr>
                <w:ilvl w:val="2"/>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The priority can be configurable or fixed</w:t>
            </w:r>
          </w:p>
          <w:p w14:paraId="0A763C2C" w14:textId="77777777" w:rsidR="00AB1B33"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Option 5: Compromised proposal from moderator</w:t>
            </w:r>
          </w:p>
          <w:p w14:paraId="74EF1090" w14:textId="77777777" w:rsidR="00AB1B33" w:rsidRPr="00D763D3" w:rsidRDefault="00AB1B33" w:rsidP="009A65BF">
            <w:pPr>
              <w:pStyle w:val="af6"/>
              <w:widowControl/>
              <w:numPr>
                <w:ilvl w:val="2"/>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Introduce gap sharing rule. </w:t>
            </w:r>
          </w:p>
          <w:p w14:paraId="125B6771" w14:textId="77777777" w:rsidR="00AB1B33" w:rsidRPr="00D763D3" w:rsidRDefault="00AB1B33" w:rsidP="009A65BF">
            <w:pPr>
              <w:pStyle w:val="af6"/>
              <w:widowControl/>
              <w:numPr>
                <w:ilvl w:val="3"/>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Request RAN2 to reserve some RRC signaling for different sharing factors. </w:t>
            </w:r>
          </w:p>
          <w:p w14:paraId="579C08BB" w14:textId="77777777" w:rsidR="00AB1B33" w:rsidRPr="00D763D3" w:rsidRDefault="00AB1B33" w:rsidP="009A65BF">
            <w:pPr>
              <w:pStyle w:val="af6"/>
              <w:widowControl/>
              <w:numPr>
                <w:ilvl w:val="4"/>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The </w:t>
            </w:r>
            <w:proofErr w:type="spellStart"/>
            <w:r w:rsidRPr="00D763D3">
              <w:rPr>
                <w:rFonts w:ascii="Times New Roman" w:eastAsia="PMingLiU" w:hAnsi="Times New Roman" w:cs="Times New Roman"/>
                <w:szCs w:val="21"/>
                <w:lang w:eastAsia="zh-TW"/>
              </w:rPr>
              <w:t>signalling</w:t>
            </w:r>
            <w:proofErr w:type="spellEnd"/>
            <w:r w:rsidRPr="00D763D3">
              <w:rPr>
                <w:rFonts w:ascii="Times New Roman" w:eastAsia="PMingLiU" w:hAnsi="Times New Roman" w:cs="Times New Roman"/>
                <w:szCs w:val="21"/>
                <w:lang w:eastAsia="zh-TW"/>
              </w:rPr>
              <w:t xml:space="preserve"> design may consider the possibility of resuming data scheduling on dropped gaps</w:t>
            </w:r>
          </w:p>
          <w:p w14:paraId="1807CDFF" w14:textId="77777777" w:rsidR="00AB1B33" w:rsidRPr="00D763D3" w:rsidRDefault="00AB1B33" w:rsidP="009A65BF">
            <w:pPr>
              <w:pStyle w:val="af6"/>
              <w:widowControl/>
              <w:numPr>
                <w:ilvl w:val="3"/>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Rel-17 requirements will only consider sharing ratios 0% and 100%. </w:t>
            </w:r>
          </w:p>
          <w:p w14:paraId="7E765DDD" w14:textId="77777777" w:rsidR="00AB1B33" w:rsidRPr="00D763D3" w:rsidRDefault="00AB1B33" w:rsidP="009A65BF">
            <w:pPr>
              <w:pStyle w:val="af6"/>
              <w:widowControl/>
              <w:numPr>
                <w:ilvl w:val="3"/>
                <w:numId w:val="42"/>
              </w:numPr>
              <w:overflowPunct w:val="0"/>
              <w:autoSpaceDE w:val="0"/>
              <w:autoSpaceDN w:val="0"/>
              <w:adjustRightInd w:val="0"/>
              <w:spacing w:afterLines="50" w:after="120"/>
              <w:jc w:val="left"/>
              <w:textAlignment w:val="baseline"/>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The requirements for other sharing factors are FFS in later releases.  </w:t>
            </w:r>
          </w:p>
          <w:p w14:paraId="6456D34C" w14:textId="5BFCEC75"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eastAsia="PMingLiU" w:hAnsi="Times New Roman" w:cs="Times New Roman"/>
                <w:szCs w:val="21"/>
                <w:lang w:eastAsia="zh-TW"/>
              </w:rPr>
              <w:t>Agreement: CRs can be drafted based on Option 1 with the editor’s note: “The detail UE behavior can be revised based on the later RAN4 agreement on UE behavior during colliding gap occasion.”</w:t>
            </w:r>
          </w:p>
          <w:p w14:paraId="71F4E4F8"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Issue 2-3-4: Whether to resume data scheduling on the dropped gap occasions</w:t>
            </w:r>
          </w:p>
          <w:p w14:paraId="5B01008B"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Agreement</w:t>
            </w:r>
          </w:p>
          <w:p w14:paraId="28519B23" w14:textId="351D13CD" w:rsidR="00AB1B33"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Data scheduling is resumed on the dropped gap occasions</w:t>
            </w:r>
          </w:p>
          <w:p w14:paraId="5DB9630F"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Issue 2-3-5: Whether to introduce a UE capability to indicate whether UE supports only 0% and 100% gap sharing ratios or UE supports arbitrary configured sharing ratios. (If Option 5 in Issue 2-3-3 is agreed)</w:t>
            </w:r>
          </w:p>
          <w:p w14:paraId="7E4BDFEC" w14:textId="3A6E570E"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eastAsia="Malgun Gothic" w:hAnsi="Times New Roman" w:cs="Times New Roman"/>
                <w:szCs w:val="21"/>
              </w:rPr>
            </w:pPr>
            <w:r w:rsidRPr="00D763D3">
              <w:rPr>
                <w:rFonts w:ascii="Times New Roman" w:eastAsia="PMingLiU" w:hAnsi="Times New Roman" w:cs="Times New Roman"/>
                <w:szCs w:val="21"/>
                <w:lang w:eastAsia="zh-TW"/>
              </w:rPr>
              <w:t>Postpone to next meeting</w:t>
            </w:r>
          </w:p>
          <w:p w14:paraId="3FDA6535"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Issue 2-3-6: Detail gap sharing ratios (If Option 5 in Issue 2-3-5 is agreed)</w:t>
            </w:r>
          </w:p>
          <w:p w14:paraId="42996D14" w14:textId="7F98DA01"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eastAsia="Malgun Gothic" w:hAnsi="Times New Roman" w:cs="Times New Roman"/>
                <w:szCs w:val="21"/>
              </w:rPr>
            </w:pPr>
            <w:r w:rsidRPr="00D763D3">
              <w:rPr>
                <w:rFonts w:ascii="Times New Roman" w:eastAsia="PMingLiU" w:hAnsi="Times New Roman" w:cs="Times New Roman"/>
                <w:szCs w:val="21"/>
                <w:lang w:eastAsia="zh-TW"/>
              </w:rPr>
              <w:t>Postpone to next meeting</w:t>
            </w:r>
          </w:p>
          <w:p w14:paraId="12FA7BD9"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bookmarkStart w:id="7" w:name="_Hlk93076517"/>
            <w:r w:rsidRPr="00D763D3">
              <w:rPr>
                <w:rFonts w:ascii="Times New Roman" w:hAnsi="Times New Roman"/>
                <w:sz w:val="21"/>
                <w:szCs w:val="21"/>
              </w:rPr>
              <w:t>Issue 2-3-7: Whether to introduce FO, FPO, PFO, PPO scenarios</w:t>
            </w:r>
            <w:bookmarkEnd w:id="7"/>
            <w:r w:rsidRPr="00D763D3">
              <w:rPr>
                <w:rFonts w:ascii="Times New Roman" w:hAnsi="Times New Roman"/>
                <w:sz w:val="21"/>
                <w:szCs w:val="21"/>
              </w:rPr>
              <w:t>.</w:t>
            </w:r>
          </w:p>
          <w:p w14:paraId="2E6DF6AB"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eastAsia="PMingLiU" w:hAnsi="Times New Roman" w:cs="Times New Roman"/>
                <w:szCs w:val="21"/>
                <w:lang w:eastAsia="zh-TW"/>
              </w:rPr>
              <w:t>Open issue</w:t>
            </w:r>
          </w:p>
          <w:p w14:paraId="4B9CD8DC" w14:textId="77777777" w:rsidR="00AB1B33" w:rsidRPr="00D763D3" w:rsidRDefault="00AB1B33" w:rsidP="009A65BF">
            <w:pPr>
              <w:pStyle w:val="af6"/>
              <w:widowControl/>
              <w:numPr>
                <w:ilvl w:val="1"/>
                <w:numId w:val="42"/>
              </w:numPr>
              <w:spacing w:afterLines="50" w:after="120"/>
              <w:contextualSpacing w:val="0"/>
              <w:jc w:val="left"/>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Option 1: Introduce all scenarios</w:t>
            </w:r>
          </w:p>
          <w:p w14:paraId="5B38487C" w14:textId="77777777" w:rsidR="00AB1B33" w:rsidRPr="00D763D3" w:rsidRDefault="00AB1B33" w:rsidP="009A65BF">
            <w:pPr>
              <w:pStyle w:val="af6"/>
              <w:widowControl/>
              <w:numPr>
                <w:ilvl w:val="1"/>
                <w:numId w:val="42"/>
              </w:numPr>
              <w:spacing w:afterLines="50" w:after="120"/>
              <w:contextualSpacing w:val="0"/>
              <w:jc w:val="left"/>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 xml:space="preserve">Option 2: Only introduce PFO, PPO scenarios </w:t>
            </w:r>
          </w:p>
          <w:p w14:paraId="084B65D7" w14:textId="3D9E618E" w:rsidR="00AB1B33" w:rsidRPr="00D763D3" w:rsidRDefault="00AB1B33" w:rsidP="009A65BF">
            <w:pPr>
              <w:pStyle w:val="af6"/>
              <w:widowControl/>
              <w:numPr>
                <w:ilvl w:val="1"/>
                <w:numId w:val="42"/>
              </w:numPr>
              <w:spacing w:afterLines="50" w:after="120"/>
              <w:contextualSpacing w:val="0"/>
              <w:jc w:val="left"/>
              <w:rPr>
                <w:rFonts w:ascii="Times New Roman" w:eastAsia="PMingLiU" w:hAnsi="Times New Roman" w:cs="Times New Roman"/>
                <w:szCs w:val="21"/>
                <w:lang w:eastAsia="zh-TW"/>
              </w:rPr>
            </w:pPr>
            <w:r w:rsidRPr="00D763D3">
              <w:rPr>
                <w:rFonts w:ascii="Times New Roman" w:eastAsia="PMingLiU" w:hAnsi="Times New Roman" w:cs="Times New Roman"/>
                <w:szCs w:val="21"/>
                <w:lang w:eastAsia="zh-TW"/>
              </w:rPr>
              <w:t>Option 3: Only introduce FO, FPO scenarios</w:t>
            </w:r>
          </w:p>
          <w:p w14:paraId="4F8EB0F6" w14:textId="77777777" w:rsidR="00AB1B33" w:rsidRPr="00D763D3" w:rsidRDefault="00AB1B33" w:rsidP="009A65BF">
            <w:pPr>
              <w:pStyle w:val="4"/>
              <w:numPr>
                <w:ilvl w:val="0"/>
                <w:numId w:val="0"/>
              </w:numPr>
              <w:spacing w:beforeLines="0" w:before="0" w:afterLines="50"/>
              <w:ind w:left="1418" w:hanging="1418"/>
              <w:rPr>
                <w:rFonts w:ascii="Times New Roman" w:hAnsi="Times New Roman"/>
                <w:b w:val="0"/>
                <w:i/>
                <w:iCs/>
                <w:sz w:val="21"/>
                <w:szCs w:val="21"/>
              </w:rPr>
            </w:pPr>
            <w:r w:rsidRPr="00D763D3">
              <w:rPr>
                <w:rFonts w:ascii="Times New Roman" w:hAnsi="Times New Roman"/>
                <w:sz w:val="21"/>
                <w:szCs w:val="21"/>
              </w:rPr>
              <w:t>Issue 2-3-8: Whether to introduce UE capability for different overlapping scenarios (FO, FPO, PFO, PPO).</w:t>
            </w:r>
          </w:p>
          <w:p w14:paraId="3027AEA0" w14:textId="77777777" w:rsidR="00AB1B33" w:rsidRPr="00D763D3" w:rsidRDefault="00AB1B33" w:rsidP="009A65BF">
            <w:pPr>
              <w:pStyle w:val="af6"/>
              <w:widowControl/>
              <w:numPr>
                <w:ilvl w:val="0"/>
                <w:numId w:val="42"/>
              </w:numPr>
              <w:overflowPunct w:val="0"/>
              <w:autoSpaceDE w:val="0"/>
              <w:autoSpaceDN w:val="0"/>
              <w:adjustRightInd w:val="0"/>
              <w:spacing w:afterLines="50" w:after="120"/>
              <w:jc w:val="left"/>
              <w:textAlignment w:val="baseline"/>
              <w:rPr>
                <w:rFonts w:ascii="Times New Roman" w:hAnsi="Times New Roman" w:cs="Times New Roman"/>
                <w:szCs w:val="21"/>
                <w:lang w:eastAsia="zh-CN"/>
              </w:rPr>
            </w:pPr>
            <w:r w:rsidRPr="00D763D3">
              <w:rPr>
                <w:rFonts w:ascii="Times New Roman" w:hAnsi="Times New Roman" w:cs="Times New Roman"/>
                <w:szCs w:val="21"/>
                <w:lang w:eastAsia="zh-CN"/>
              </w:rPr>
              <w:t>Agreement</w:t>
            </w:r>
          </w:p>
          <w:p w14:paraId="580B431B" w14:textId="2668A06E" w:rsidR="00467E07" w:rsidRPr="00D763D3" w:rsidRDefault="00AB1B33" w:rsidP="009A65BF">
            <w:pPr>
              <w:pStyle w:val="af6"/>
              <w:widowControl/>
              <w:numPr>
                <w:ilvl w:val="1"/>
                <w:numId w:val="42"/>
              </w:numPr>
              <w:overflowPunct w:val="0"/>
              <w:autoSpaceDE w:val="0"/>
              <w:autoSpaceDN w:val="0"/>
              <w:adjustRightInd w:val="0"/>
              <w:spacing w:afterLines="50" w:after="120"/>
              <w:jc w:val="left"/>
              <w:textAlignment w:val="baseline"/>
              <w:rPr>
                <w:rFonts w:ascii="Times New Roman" w:hAnsi="Times New Roman" w:cs="Times New Roman"/>
                <w:lang w:eastAsia="zh-CN"/>
              </w:rPr>
            </w:pPr>
            <w:r w:rsidRPr="00D763D3">
              <w:rPr>
                <w:rFonts w:ascii="Times New Roman" w:hAnsi="Times New Roman" w:cs="Times New Roman"/>
                <w:szCs w:val="21"/>
                <w:lang w:eastAsia="zh-CN"/>
              </w:rPr>
              <w:t>Do not introduce UE capability for different overlapping scenarios (FO, FPO, PFO, PPO)</w:t>
            </w:r>
          </w:p>
        </w:tc>
      </w:tr>
    </w:tbl>
    <w:p w14:paraId="58CD3944" w14:textId="120D17AE" w:rsidR="00F05B3B" w:rsidRPr="00D763D3" w:rsidRDefault="00D91D35" w:rsidP="00E532D1">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lastRenderedPageBreak/>
        <w:t xml:space="preserve">We </w:t>
      </w:r>
      <w:r w:rsidR="00AB1B33" w:rsidRPr="00D763D3">
        <w:rPr>
          <w:rFonts w:ascii="Times New Roman" w:hAnsi="Times New Roman" w:cs="Times New Roman"/>
          <w:szCs w:val="21"/>
        </w:rPr>
        <w:t>have agreed on</w:t>
      </w:r>
      <w:r w:rsidRPr="00D763D3">
        <w:rPr>
          <w:rFonts w:ascii="Times New Roman" w:hAnsi="Times New Roman" w:cs="Times New Roman"/>
          <w:szCs w:val="21"/>
        </w:rPr>
        <w:t xml:space="preserve"> the case of fully overlapping (FO). According to the WID, both priority rules and gap sharing mechanism are in the scope. Neither of them should be excluded. </w:t>
      </w:r>
      <w:r w:rsidR="00216CB9" w:rsidRPr="00D763D3">
        <w:rPr>
          <w:rFonts w:ascii="Times New Roman" w:hAnsi="Times New Roman" w:cs="Times New Roman"/>
          <w:szCs w:val="21"/>
        </w:rPr>
        <w:t>W</w:t>
      </w:r>
      <w:r w:rsidRPr="00D763D3">
        <w:rPr>
          <w:rFonts w:ascii="Times New Roman" w:hAnsi="Times New Roman" w:cs="Times New Roman"/>
          <w:szCs w:val="21"/>
        </w:rPr>
        <w:t xml:space="preserve">e slightly prefer option </w:t>
      </w:r>
      <w:r w:rsidR="00467E07" w:rsidRPr="00D763D3">
        <w:rPr>
          <w:rFonts w:ascii="Times New Roman" w:hAnsi="Times New Roman" w:cs="Times New Roman"/>
          <w:szCs w:val="21"/>
        </w:rPr>
        <w:t>1</w:t>
      </w:r>
      <w:r w:rsidRPr="00D763D3">
        <w:rPr>
          <w:rFonts w:ascii="Times New Roman" w:hAnsi="Times New Roman" w:cs="Times New Roman"/>
          <w:szCs w:val="21"/>
        </w:rPr>
        <w:t xml:space="preserve"> to consider priority when measuring only in one MG in occasions where the two MGs are overlapped. </w:t>
      </w:r>
      <w:r w:rsidR="00216CB9" w:rsidRPr="00D763D3">
        <w:rPr>
          <w:rFonts w:ascii="Times New Roman" w:hAnsi="Times New Roman" w:cs="Times New Roman"/>
          <w:szCs w:val="21"/>
        </w:rPr>
        <w:t xml:space="preserve">But we can compromise to option </w:t>
      </w:r>
      <w:r w:rsidR="009A65BF" w:rsidRPr="00D763D3">
        <w:rPr>
          <w:rFonts w:ascii="Times New Roman" w:hAnsi="Times New Roman" w:cs="Times New Roman"/>
          <w:szCs w:val="21"/>
        </w:rPr>
        <w:t>5</w:t>
      </w:r>
      <w:r w:rsidR="00216CB9" w:rsidRPr="00D763D3">
        <w:rPr>
          <w:rFonts w:ascii="Times New Roman" w:hAnsi="Times New Roman" w:cs="Times New Roman"/>
          <w:szCs w:val="21"/>
        </w:rPr>
        <w:t xml:space="preserve"> with the condition that Rel-17 requirements will only consider sharing ratios 0% and 100%.</w:t>
      </w:r>
      <w:r w:rsidR="00AB1B33" w:rsidRPr="00D763D3">
        <w:rPr>
          <w:rFonts w:ascii="Times New Roman" w:hAnsi="Times New Roman" w:cs="Times New Roman"/>
          <w:szCs w:val="21"/>
        </w:rPr>
        <w:t xml:space="preserve"> </w:t>
      </w:r>
      <w:r w:rsidR="00BF45E1" w:rsidRPr="00D763D3">
        <w:rPr>
          <w:rFonts w:ascii="Times New Roman" w:hAnsi="Times New Roman" w:cs="Times New Roman"/>
          <w:szCs w:val="21"/>
        </w:rPr>
        <w:t>For other colliding gap occasions, e.g., FPO/PFO/PPO/FNO cases, we think they can be discussed in similar way.</w:t>
      </w:r>
      <w:r w:rsidR="00F05B3B" w:rsidRPr="00D763D3">
        <w:rPr>
          <w:rFonts w:ascii="Times New Roman" w:hAnsi="Times New Roman" w:cs="Times New Roman"/>
          <w:szCs w:val="21"/>
        </w:rPr>
        <w:t xml:space="preserve"> </w:t>
      </w:r>
    </w:p>
    <w:p w14:paraId="4670FF33" w14:textId="00D2AB38" w:rsidR="009A65BF" w:rsidRPr="00D763D3" w:rsidRDefault="009A65BF"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4: </w:t>
      </w:r>
      <w:r w:rsidR="00550EC8">
        <w:rPr>
          <w:rFonts w:ascii="Times New Roman" w:hAnsi="Times New Roman" w:cs="Times New Roman"/>
          <w:b/>
          <w:szCs w:val="21"/>
        </w:rPr>
        <w:t>P</w:t>
      </w:r>
      <w:r w:rsidRPr="00D763D3">
        <w:rPr>
          <w:rFonts w:ascii="Times New Roman" w:hAnsi="Times New Roman" w:cs="Times New Roman"/>
          <w:b/>
          <w:szCs w:val="21"/>
        </w:rPr>
        <w:t>refer option 1 (Priority rule) but can also compromise to option 5 (gap sharing rule)</w:t>
      </w:r>
      <w:r w:rsidR="00550EC8">
        <w:rPr>
          <w:rFonts w:ascii="Times New Roman" w:hAnsi="Times New Roman" w:cs="Times New Roman"/>
          <w:b/>
          <w:szCs w:val="21"/>
        </w:rPr>
        <w:t xml:space="preserve"> with only </w:t>
      </w:r>
      <w:r w:rsidR="00550EC8" w:rsidRPr="00550EC8">
        <w:rPr>
          <w:rFonts w:ascii="Times New Roman" w:hAnsi="Times New Roman" w:cs="Times New Roman"/>
          <w:b/>
          <w:szCs w:val="21"/>
        </w:rPr>
        <w:t>sharing ratios 0% and 100% in R17</w:t>
      </w:r>
      <w:r w:rsidRPr="00D763D3">
        <w:rPr>
          <w:rFonts w:ascii="Times New Roman" w:hAnsi="Times New Roman" w:cs="Times New Roman"/>
          <w:b/>
          <w:szCs w:val="21"/>
        </w:rPr>
        <w:t>.</w:t>
      </w:r>
    </w:p>
    <w:p w14:paraId="11CCBEAB" w14:textId="27D43D19" w:rsidR="009A65BF" w:rsidRPr="00D763D3" w:rsidRDefault="009A65BF" w:rsidP="009A65BF">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In our view, either priority rule or gap sharing rule with sharing ratios 0% and 100% for colliding occasions is feasible. As agreed, CRs can be drafted based on Option 1 with the editor’s note: “The detail UE behavior can be revised based on the later RAN4 agreement on UE behavior during colliding gap occasion.”</w:t>
      </w:r>
    </w:p>
    <w:p w14:paraId="5C77DA51" w14:textId="77DBC7C0" w:rsidR="009A65BF" w:rsidRPr="00D763D3" w:rsidRDefault="009A65BF" w:rsidP="009A65BF">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And the rules of UE behavior during colliding gap occasion can apply for all FO, FPO, PFO, PPO scenarios.</w:t>
      </w:r>
    </w:p>
    <w:p w14:paraId="1438A753" w14:textId="5D2289C1" w:rsidR="009A65BF" w:rsidRPr="00D763D3" w:rsidRDefault="009A65BF" w:rsidP="009A65BF">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lastRenderedPageBreak/>
        <w:t>Proposal 5: The rules of UE behavior during colliding gap occasion can apply for all FO, FPO, PFO, PPO scenarios.</w:t>
      </w:r>
    </w:p>
    <w:p w14:paraId="4A4494C8" w14:textId="76BB7086" w:rsidR="006569D6" w:rsidRPr="00D763D3" w:rsidRDefault="006569D6" w:rsidP="00E532D1">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 xml:space="preserve">RAN4 </w:t>
      </w:r>
      <w:r w:rsidR="00084FF1" w:rsidRPr="00D763D3">
        <w:rPr>
          <w:rFonts w:ascii="Times New Roman" w:hAnsi="Times New Roman" w:cs="Times New Roman"/>
          <w:szCs w:val="21"/>
        </w:rPr>
        <w:t xml:space="preserve">has </w:t>
      </w:r>
      <w:r w:rsidRPr="00D763D3">
        <w:rPr>
          <w:rFonts w:ascii="Times New Roman" w:hAnsi="Times New Roman" w:cs="Times New Roman"/>
          <w:szCs w:val="21"/>
        </w:rPr>
        <w:t>conclude</w:t>
      </w:r>
      <w:r w:rsidR="00084FF1" w:rsidRPr="00D763D3">
        <w:rPr>
          <w:rFonts w:ascii="Times New Roman" w:hAnsi="Times New Roman" w:cs="Times New Roman"/>
          <w:szCs w:val="21"/>
        </w:rPr>
        <w:t>d</w:t>
      </w:r>
      <w:r w:rsidRPr="00D763D3">
        <w:rPr>
          <w:rFonts w:ascii="Times New Roman" w:hAnsi="Times New Roman" w:cs="Times New Roman"/>
          <w:szCs w:val="21"/>
        </w:rPr>
        <w:t xml:space="preserve"> new</w:t>
      </w:r>
      <w:r w:rsidR="00EF3E21" w:rsidRPr="00D763D3">
        <w:rPr>
          <w:rFonts w:ascii="Times New Roman" w:hAnsi="Times New Roman" w:cs="Times New Roman"/>
          <w:szCs w:val="21"/>
        </w:rPr>
        <w:t xml:space="preserve"> gap sharing rule</w:t>
      </w:r>
      <w:r w:rsidRPr="00D763D3">
        <w:rPr>
          <w:rFonts w:ascii="Times New Roman" w:hAnsi="Times New Roman" w:cs="Times New Roman"/>
          <w:szCs w:val="21"/>
        </w:rPr>
        <w:t xml:space="preserve"> which</w:t>
      </w:r>
      <w:r w:rsidR="00EF3E21" w:rsidRPr="00D763D3">
        <w:rPr>
          <w:rFonts w:ascii="Times New Roman" w:hAnsi="Times New Roman" w:cs="Times New Roman"/>
          <w:szCs w:val="21"/>
        </w:rPr>
        <w:t xml:space="preserve"> may bring some additional changes on top of current gap sharing</w:t>
      </w:r>
      <w:r w:rsidR="00084FF1" w:rsidRPr="00D763D3">
        <w:rPr>
          <w:rFonts w:ascii="Times New Roman" w:hAnsi="Times New Roman" w:cs="Times New Roman"/>
          <w:szCs w:val="21"/>
        </w:rPr>
        <w:t xml:space="preserve">. Finally, </w:t>
      </w:r>
      <w:r w:rsidR="0046385B" w:rsidRPr="00D763D3">
        <w:rPr>
          <w:rFonts w:ascii="Times New Roman" w:hAnsi="Times New Roman" w:cs="Times New Roman"/>
        </w:rPr>
        <w:t xml:space="preserve">intra-frequency or inter-frequency </w:t>
      </w:r>
      <w:r w:rsidR="000410A0" w:rsidRPr="00D763D3">
        <w:rPr>
          <w:rFonts w:ascii="Times New Roman" w:hAnsi="Times New Roman" w:cs="Times New Roman"/>
        </w:rPr>
        <w:t>MO</w:t>
      </w:r>
      <w:r w:rsidR="00084FF1" w:rsidRPr="00D763D3">
        <w:rPr>
          <w:rFonts w:ascii="Times New Roman" w:hAnsi="Times New Roman" w:cs="Times New Roman"/>
        </w:rPr>
        <w:t>s</w:t>
      </w:r>
      <w:r w:rsidR="000410A0" w:rsidRPr="00D763D3">
        <w:rPr>
          <w:rFonts w:ascii="Times New Roman" w:hAnsi="Times New Roman" w:cs="Times New Roman"/>
        </w:rPr>
        <w:t xml:space="preserve"> </w:t>
      </w:r>
      <w:r w:rsidR="0046385B" w:rsidRPr="00D763D3">
        <w:rPr>
          <w:rFonts w:ascii="Times New Roman" w:hAnsi="Times New Roman" w:cs="Times New Roman"/>
        </w:rPr>
        <w:t xml:space="preserve">should consider </w:t>
      </w:r>
      <w:r w:rsidR="0046385B" w:rsidRPr="00D763D3">
        <w:rPr>
          <w:rFonts w:ascii="Times New Roman" w:hAnsi="Times New Roman" w:cs="Times New Roman"/>
          <w:szCs w:val="21"/>
        </w:rPr>
        <w:t xml:space="preserve">sharing ratios </w:t>
      </w:r>
      <w:r w:rsidR="0046385B" w:rsidRPr="00D763D3">
        <w:rPr>
          <w:rFonts w:ascii="Times New Roman" w:hAnsi="Times New Roman" w:cs="Times New Roman"/>
        </w:rPr>
        <w:t>not only</w:t>
      </w:r>
      <w:r w:rsidR="0046385B" w:rsidRPr="00D763D3">
        <w:rPr>
          <w:rFonts w:ascii="Times New Roman" w:hAnsi="Times New Roman" w:cs="Times New Roman"/>
          <w:szCs w:val="21"/>
        </w:rPr>
        <w:t xml:space="preserve"> due to overlapping between gaps</w:t>
      </w:r>
      <w:r w:rsidR="00A22357" w:rsidRPr="00D763D3">
        <w:rPr>
          <w:rFonts w:ascii="Times New Roman" w:hAnsi="Times New Roman" w:cs="Times New Roman"/>
          <w:szCs w:val="21"/>
        </w:rPr>
        <w:t xml:space="preserve"> (Y%)</w:t>
      </w:r>
      <w:r w:rsidR="0046385B" w:rsidRPr="00D763D3">
        <w:rPr>
          <w:rFonts w:ascii="Times New Roman" w:hAnsi="Times New Roman" w:cs="Times New Roman"/>
          <w:szCs w:val="21"/>
        </w:rPr>
        <w:t xml:space="preserve"> but also du</w:t>
      </w:r>
      <w:r w:rsidR="000410A0" w:rsidRPr="00D763D3">
        <w:rPr>
          <w:rFonts w:ascii="Times New Roman" w:hAnsi="Times New Roman" w:cs="Times New Roman"/>
          <w:szCs w:val="21"/>
        </w:rPr>
        <w:t>e</w:t>
      </w:r>
      <w:r w:rsidR="0046385B" w:rsidRPr="00D763D3">
        <w:rPr>
          <w:rFonts w:ascii="Times New Roman" w:hAnsi="Times New Roman" w:cs="Times New Roman"/>
          <w:szCs w:val="21"/>
        </w:rPr>
        <w:t xml:space="preserve"> to overlapping between SMTC and gaps</w:t>
      </w:r>
      <w:r w:rsidR="00A22357" w:rsidRPr="00D763D3">
        <w:rPr>
          <w:rFonts w:ascii="Times New Roman" w:hAnsi="Times New Roman" w:cs="Times New Roman"/>
          <w:szCs w:val="21"/>
        </w:rPr>
        <w:t xml:space="preserve"> (X%). The</w:t>
      </w:r>
      <w:r w:rsidR="00A22357" w:rsidRPr="00D763D3">
        <w:rPr>
          <w:rFonts w:ascii="Times New Roman" w:hAnsi="Times New Roman" w:cs="Times New Roman"/>
        </w:rPr>
        <w:t xml:space="preserve"> final sharing factor applied to the calculation of carrier specific scaling factor should be X% * Y%.</w:t>
      </w:r>
      <w:r w:rsidR="00A22357" w:rsidRPr="00D763D3">
        <w:rPr>
          <w:rFonts w:ascii="Times New Roman" w:hAnsi="Times New Roman" w:cs="Times New Roman"/>
          <w:szCs w:val="21"/>
        </w:rPr>
        <w:t xml:space="preserve"> </w:t>
      </w:r>
    </w:p>
    <w:p w14:paraId="05487B6D" w14:textId="5215F6F2" w:rsidR="00216CB9" w:rsidRPr="00D763D3" w:rsidRDefault="00084FF1" w:rsidP="00E532D1">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For each gap, the legacy gap sharing configuration is applicable</w:t>
      </w:r>
      <w:r w:rsidR="006A16D8" w:rsidRPr="00D763D3">
        <w:rPr>
          <w:rFonts w:ascii="Times New Roman" w:hAnsi="Times New Roman" w:cs="Times New Roman"/>
          <w:szCs w:val="21"/>
        </w:rPr>
        <w:t xml:space="preserve"> for MO collision</w:t>
      </w:r>
      <w:r w:rsidRPr="00D763D3">
        <w:rPr>
          <w:rFonts w:ascii="Times New Roman" w:hAnsi="Times New Roman" w:cs="Times New Roman"/>
          <w:szCs w:val="21"/>
        </w:rPr>
        <w:t xml:space="preserve">. But for concurrent gaps, gap sharing configuration between gaps should be </w:t>
      </w:r>
      <w:r w:rsidR="0007733F" w:rsidRPr="00D763D3">
        <w:rPr>
          <w:rFonts w:ascii="Times New Roman" w:hAnsi="Times New Roman" w:cs="Times New Roman"/>
          <w:szCs w:val="21"/>
        </w:rPr>
        <w:t xml:space="preserve">also considered </w:t>
      </w:r>
      <w:r w:rsidR="00153205" w:rsidRPr="00D763D3">
        <w:rPr>
          <w:rFonts w:ascii="Times New Roman" w:hAnsi="Times New Roman" w:cs="Times New Roman"/>
          <w:szCs w:val="21"/>
        </w:rPr>
        <w:t>based on RAN4’s conclusion (either option 1 or 5). If option 5 was concluded, s</w:t>
      </w:r>
      <w:r w:rsidR="00153205" w:rsidRPr="00D763D3">
        <w:rPr>
          <w:rFonts w:ascii="Times New Roman" w:hAnsi="Times New Roman" w:cs="Times New Roman"/>
        </w:rPr>
        <w:t>haring ratios (0%~100%) should be implemented in RAN2 spec considering forward compatibility</w:t>
      </w:r>
      <w:r w:rsidR="0007733F" w:rsidRPr="00D763D3">
        <w:rPr>
          <w:rFonts w:ascii="Times New Roman" w:hAnsi="Times New Roman" w:cs="Times New Roman"/>
        </w:rPr>
        <w:t>. Therefore, n</w:t>
      </w:r>
      <w:r w:rsidR="006569D6" w:rsidRPr="00D763D3">
        <w:rPr>
          <w:rFonts w:ascii="Times New Roman" w:hAnsi="Times New Roman" w:cs="Times New Roman"/>
          <w:szCs w:val="21"/>
        </w:rPr>
        <w:t xml:space="preserve">ew signaling for sharing ratios due to overlapping between gaps (Y%) needs be to be introduced because </w:t>
      </w:r>
      <w:r w:rsidR="00135CC6" w:rsidRPr="00D763D3">
        <w:rPr>
          <w:rFonts w:ascii="Times New Roman" w:hAnsi="Times New Roman" w:cs="Times New Roman"/>
          <w:szCs w:val="21"/>
        </w:rPr>
        <w:t xml:space="preserve">at least X (%) in </w:t>
      </w:r>
      <w:proofErr w:type="spellStart"/>
      <w:r w:rsidR="00135CC6" w:rsidRPr="00D763D3">
        <w:rPr>
          <w:rFonts w:ascii="Times New Roman" w:hAnsi="Times New Roman" w:cs="Times New Roman"/>
          <w:szCs w:val="21"/>
        </w:rPr>
        <w:t>measGapSharingScheme</w:t>
      </w:r>
      <w:proofErr w:type="spellEnd"/>
      <w:r w:rsidR="00135CC6" w:rsidRPr="00D763D3">
        <w:rPr>
          <w:rFonts w:ascii="Times New Roman" w:hAnsi="Times New Roman" w:cs="Times New Roman"/>
          <w:szCs w:val="21"/>
        </w:rPr>
        <w:t xml:space="preserve"> cannot cover all possible value</w:t>
      </w:r>
      <w:r w:rsidR="0007733F" w:rsidRPr="00D763D3">
        <w:rPr>
          <w:rFonts w:ascii="Times New Roman" w:hAnsi="Times New Roman" w:cs="Times New Roman"/>
          <w:szCs w:val="21"/>
        </w:rPr>
        <w:t>s</w:t>
      </w:r>
      <w:r w:rsidR="00135CC6" w:rsidRPr="00D763D3">
        <w:rPr>
          <w:rFonts w:ascii="Times New Roman" w:hAnsi="Times New Roman" w:cs="Times New Roman"/>
          <w:szCs w:val="21"/>
        </w:rPr>
        <w:t xml:space="preserve"> (e.g., 0%). </w:t>
      </w:r>
      <w:r w:rsidR="0007733F" w:rsidRPr="00D763D3">
        <w:rPr>
          <w:rFonts w:ascii="Times New Roman" w:hAnsi="Times New Roman" w:cs="Times New Roman"/>
          <w:szCs w:val="21"/>
        </w:rPr>
        <w:t>T</w:t>
      </w:r>
      <w:r w:rsidR="00A22357" w:rsidRPr="00D763D3">
        <w:rPr>
          <w:rFonts w:ascii="Times New Roman" w:hAnsi="Times New Roman" w:cs="Times New Roman"/>
          <w:szCs w:val="21"/>
        </w:rPr>
        <w:t>he details of signaling design should be left to RAN2.</w:t>
      </w:r>
    </w:p>
    <w:p w14:paraId="091A3CC2" w14:textId="5629329E" w:rsidR="0046385B" w:rsidRPr="00D763D3" w:rsidRDefault="0007733F"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w:t>
      </w:r>
      <w:r w:rsidR="009A65BF" w:rsidRPr="00D763D3">
        <w:rPr>
          <w:rFonts w:ascii="Times New Roman" w:hAnsi="Times New Roman" w:cs="Times New Roman"/>
          <w:b/>
          <w:szCs w:val="21"/>
        </w:rPr>
        <w:t>6</w:t>
      </w:r>
      <w:r w:rsidR="006A16D8" w:rsidRPr="00D763D3">
        <w:rPr>
          <w:rFonts w:ascii="Times New Roman" w:hAnsi="Times New Roman" w:cs="Times New Roman"/>
          <w:b/>
          <w:szCs w:val="21"/>
        </w:rPr>
        <w:t xml:space="preserve">: </w:t>
      </w:r>
      <w:r w:rsidR="00135CC6" w:rsidRPr="00D763D3">
        <w:rPr>
          <w:rFonts w:ascii="Times New Roman" w:hAnsi="Times New Roman" w:cs="Times New Roman"/>
          <w:b/>
          <w:szCs w:val="21"/>
        </w:rPr>
        <w:t>if RAN4 agreed to adopt gap sharing rule for overlapping between gaps</w:t>
      </w:r>
      <w:r w:rsidRPr="00D763D3">
        <w:rPr>
          <w:rFonts w:ascii="Times New Roman" w:hAnsi="Times New Roman" w:cs="Times New Roman"/>
          <w:b/>
          <w:szCs w:val="21"/>
        </w:rPr>
        <w:t>,</w:t>
      </w:r>
      <w:r w:rsidR="00135CC6" w:rsidRPr="00D763D3">
        <w:rPr>
          <w:rFonts w:ascii="Times New Roman" w:hAnsi="Times New Roman" w:cs="Times New Roman"/>
          <w:b/>
          <w:szCs w:val="21"/>
        </w:rPr>
        <w:t xml:space="preserve"> </w:t>
      </w:r>
      <w:r w:rsidRPr="00D763D3">
        <w:rPr>
          <w:rFonts w:ascii="Times New Roman" w:hAnsi="Times New Roman" w:cs="Times New Roman"/>
          <w:b/>
          <w:szCs w:val="21"/>
        </w:rPr>
        <w:t>new</w:t>
      </w:r>
      <w:r w:rsidR="0088766E" w:rsidRPr="00D763D3">
        <w:rPr>
          <w:rFonts w:ascii="Times New Roman" w:hAnsi="Times New Roman" w:cs="Times New Roman"/>
          <w:b/>
          <w:szCs w:val="21"/>
        </w:rPr>
        <w:t xml:space="preserve"> </w:t>
      </w:r>
      <w:r w:rsidR="00135CC6" w:rsidRPr="00D763D3">
        <w:rPr>
          <w:rFonts w:ascii="Times New Roman" w:hAnsi="Times New Roman" w:cs="Times New Roman"/>
          <w:b/>
          <w:szCs w:val="21"/>
        </w:rPr>
        <w:t xml:space="preserve">signaling design should be </w:t>
      </w:r>
      <w:r w:rsidRPr="00D763D3">
        <w:rPr>
          <w:rFonts w:ascii="Times New Roman" w:hAnsi="Times New Roman" w:cs="Times New Roman"/>
          <w:b/>
          <w:szCs w:val="21"/>
        </w:rPr>
        <w:t>considered to cover all the cases of sharing factors in concurrent gap.</w:t>
      </w:r>
    </w:p>
    <w:p w14:paraId="78633658" w14:textId="7B2C3F7D" w:rsidR="00466775" w:rsidRPr="00D763D3" w:rsidRDefault="00AA078D" w:rsidP="00E532D1">
      <w:pPr>
        <w:pStyle w:val="3"/>
        <w:spacing w:before="120" w:afterLines="50" w:line="360" w:lineRule="auto"/>
        <w:rPr>
          <w:rFonts w:ascii="Times New Roman" w:hAnsi="Times New Roman"/>
        </w:rPr>
      </w:pPr>
      <w:r w:rsidRPr="00D763D3">
        <w:rPr>
          <w:rFonts w:ascii="Times New Roman" w:hAnsi="Times New Roman"/>
        </w:rPr>
        <w:t xml:space="preserve">Overhead </w:t>
      </w:r>
    </w:p>
    <w:tbl>
      <w:tblPr>
        <w:tblStyle w:val="af8"/>
        <w:tblW w:w="0" w:type="auto"/>
        <w:tblLook w:val="04A0" w:firstRow="1" w:lastRow="0" w:firstColumn="1" w:lastColumn="0" w:noHBand="0" w:noVBand="1"/>
      </w:tblPr>
      <w:tblGrid>
        <w:gridCol w:w="9209"/>
      </w:tblGrid>
      <w:tr w:rsidR="00F50363" w:rsidRPr="00D763D3" w14:paraId="4D700899" w14:textId="77777777" w:rsidTr="00F50363">
        <w:tc>
          <w:tcPr>
            <w:tcW w:w="9209" w:type="dxa"/>
          </w:tcPr>
          <w:p w14:paraId="673BDAB3" w14:textId="77777777" w:rsidR="00F05B3B" w:rsidRPr="00D763D3" w:rsidRDefault="00F05B3B" w:rsidP="00F05B3B">
            <w:pPr>
              <w:pStyle w:val="4"/>
              <w:numPr>
                <w:ilvl w:val="0"/>
                <w:numId w:val="0"/>
              </w:numPr>
              <w:spacing w:before="120"/>
              <w:ind w:left="1418" w:hanging="1418"/>
              <w:rPr>
                <w:rFonts w:ascii="Times New Roman" w:hAnsi="Times New Roman"/>
                <w:b w:val="0"/>
                <w:i/>
                <w:iCs/>
              </w:rPr>
            </w:pPr>
            <w:r w:rsidRPr="00D763D3">
              <w:rPr>
                <w:rFonts w:ascii="Times New Roman" w:hAnsi="Times New Roman"/>
              </w:rPr>
              <w:t>Issue 2-4-1: Whether to define the overhead cap</w:t>
            </w:r>
          </w:p>
          <w:p w14:paraId="7E41E468" w14:textId="77777777" w:rsidR="00F05B3B" w:rsidRPr="00D763D3" w:rsidRDefault="00F05B3B" w:rsidP="00F05B3B">
            <w:pPr>
              <w:pStyle w:val="af6"/>
              <w:widowControl/>
              <w:numPr>
                <w:ilvl w:val="0"/>
                <w:numId w:val="42"/>
              </w:numPr>
              <w:overflowPunct w:val="0"/>
              <w:autoSpaceDE w:val="0"/>
              <w:autoSpaceDN w:val="0"/>
              <w:adjustRightInd w:val="0"/>
              <w:spacing w:after="180" w:line="259" w:lineRule="auto"/>
              <w:jc w:val="left"/>
              <w:textAlignment w:val="baseline"/>
              <w:rPr>
                <w:rFonts w:ascii="Times New Roman" w:hAnsi="Times New Roman" w:cs="Times New Roman"/>
                <w:lang w:eastAsia="zh-CN"/>
              </w:rPr>
            </w:pPr>
            <w:r w:rsidRPr="00D763D3">
              <w:rPr>
                <w:rFonts w:ascii="Times New Roman" w:eastAsia="PMingLiU" w:hAnsi="Times New Roman" w:cs="Times New Roman"/>
                <w:lang w:eastAsia="zh-TW"/>
              </w:rPr>
              <w:t>Open issue</w:t>
            </w:r>
          </w:p>
          <w:p w14:paraId="40E472C0" w14:textId="77777777" w:rsidR="00F05B3B" w:rsidRPr="00D763D3" w:rsidRDefault="00F05B3B" w:rsidP="00F05B3B">
            <w:pPr>
              <w:pStyle w:val="af6"/>
              <w:widowControl/>
              <w:numPr>
                <w:ilvl w:val="1"/>
                <w:numId w:val="42"/>
              </w:numPr>
              <w:spacing w:after="120"/>
              <w:contextualSpacing w:val="0"/>
              <w:jc w:val="left"/>
              <w:rPr>
                <w:rFonts w:ascii="Times New Roman" w:eastAsia="PMingLiU" w:hAnsi="Times New Roman" w:cs="Times New Roman"/>
                <w:lang w:eastAsia="zh-TW"/>
              </w:rPr>
            </w:pPr>
            <w:r w:rsidRPr="00D763D3">
              <w:rPr>
                <w:rFonts w:ascii="Times New Roman" w:eastAsia="PMingLiU" w:hAnsi="Times New Roman" w:cs="Times New Roman"/>
                <w:lang w:eastAsia="zh-TW"/>
              </w:rPr>
              <w:t>Option 1: Yes</w:t>
            </w:r>
          </w:p>
          <w:p w14:paraId="17130B17" w14:textId="77777777" w:rsidR="00F05B3B" w:rsidRPr="00D763D3" w:rsidRDefault="00F05B3B" w:rsidP="00F05B3B">
            <w:pPr>
              <w:pStyle w:val="af6"/>
              <w:widowControl/>
              <w:numPr>
                <w:ilvl w:val="1"/>
                <w:numId w:val="42"/>
              </w:numPr>
              <w:spacing w:after="120"/>
              <w:contextualSpacing w:val="0"/>
              <w:jc w:val="left"/>
              <w:rPr>
                <w:rFonts w:ascii="Times New Roman" w:eastAsia="PMingLiU" w:hAnsi="Times New Roman" w:cs="Times New Roman"/>
                <w:lang w:eastAsia="zh-TW"/>
              </w:rPr>
            </w:pPr>
            <w:r w:rsidRPr="00D763D3">
              <w:rPr>
                <w:rFonts w:ascii="Times New Roman" w:eastAsia="PMingLiU" w:hAnsi="Times New Roman" w:cs="Times New Roman"/>
                <w:lang w:eastAsia="zh-TW"/>
              </w:rPr>
              <w:t xml:space="preserve">Option 2: No </w:t>
            </w:r>
          </w:p>
          <w:p w14:paraId="3A04D53F" w14:textId="2936026A" w:rsidR="00F05B3B" w:rsidRPr="00D763D3" w:rsidRDefault="00F05B3B" w:rsidP="00F05B3B">
            <w:pPr>
              <w:pStyle w:val="af6"/>
              <w:widowControl/>
              <w:numPr>
                <w:ilvl w:val="1"/>
                <w:numId w:val="42"/>
              </w:numPr>
              <w:spacing w:after="120"/>
              <w:contextualSpacing w:val="0"/>
              <w:jc w:val="left"/>
              <w:rPr>
                <w:rFonts w:ascii="Times New Roman" w:eastAsia="PMingLiU" w:hAnsi="Times New Roman" w:cs="Times New Roman"/>
                <w:lang w:eastAsia="zh-TW"/>
              </w:rPr>
            </w:pPr>
            <w:r w:rsidRPr="00D763D3">
              <w:rPr>
                <w:rFonts w:ascii="Times New Roman" w:eastAsia="PMingLiU" w:hAnsi="Times New Roman" w:cs="Times New Roman"/>
                <w:lang w:eastAsia="zh-TW"/>
              </w:rPr>
              <w:t>Option 3: Up to UE capability</w:t>
            </w:r>
          </w:p>
          <w:p w14:paraId="6675A79A" w14:textId="77777777" w:rsidR="00F05B3B" w:rsidRPr="00D763D3" w:rsidRDefault="00F05B3B" w:rsidP="00F05B3B">
            <w:pPr>
              <w:pStyle w:val="4"/>
              <w:numPr>
                <w:ilvl w:val="0"/>
                <w:numId w:val="0"/>
              </w:numPr>
              <w:spacing w:before="120"/>
              <w:ind w:left="1418" w:hanging="1418"/>
              <w:rPr>
                <w:rFonts w:ascii="Times New Roman" w:hAnsi="Times New Roman"/>
                <w:b w:val="0"/>
                <w:i/>
                <w:iCs/>
              </w:rPr>
            </w:pPr>
            <w:r w:rsidRPr="00D763D3">
              <w:rPr>
                <w:rFonts w:ascii="Times New Roman" w:hAnsi="Times New Roman"/>
              </w:rPr>
              <w:t>Issue 2-4-2: Definition of overhead cap (if agreed in Issue 2-4-1)</w:t>
            </w:r>
          </w:p>
          <w:p w14:paraId="4AABB75B" w14:textId="77777777" w:rsidR="00F05B3B" w:rsidRPr="00D763D3" w:rsidRDefault="00F05B3B" w:rsidP="00F05B3B">
            <w:pPr>
              <w:pStyle w:val="af6"/>
              <w:widowControl/>
              <w:numPr>
                <w:ilvl w:val="0"/>
                <w:numId w:val="42"/>
              </w:numPr>
              <w:overflowPunct w:val="0"/>
              <w:autoSpaceDE w:val="0"/>
              <w:autoSpaceDN w:val="0"/>
              <w:adjustRightInd w:val="0"/>
              <w:spacing w:after="180" w:line="259" w:lineRule="auto"/>
              <w:jc w:val="left"/>
              <w:textAlignment w:val="baseline"/>
              <w:rPr>
                <w:rFonts w:ascii="Times New Roman" w:hAnsi="Times New Roman" w:cs="Times New Roman"/>
                <w:lang w:eastAsia="zh-CN"/>
              </w:rPr>
            </w:pPr>
            <w:r w:rsidRPr="00D763D3">
              <w:rPr>
                <w:rFonts w:ascii="Times New Roman" w:eastAsia="PMingLiU" w:hAnsi="Times New Roman" w:cs="Times New Roman"/>
                <w:lang w:eastAsia="zh-TW"/>
              </w:rPr>
              <w:t>Open issue</w:t>
            </w:r>
          </w:p>
          <w:p w14:paraId="38A5F3ED" w14:textId="77777777" w:rsidR="00F05B3B" w:rsidRPr="00D763D3" w:rsidRDefault="00F05B3B" w:rsidP="00F05B3B">
            <w:pPr>
              <w:pStyle w:val="af6"/>
              <w:widowControl/>
              <w:numPr>
                <w:ilvl w:val="1"/>
                <w:numId w:val="42"/>
              </w:numPr>
              <w:spacing w:after="120"/>
              <w:contextualSpacing w:val="0"/>
              <w:jc w:val="left"/>
              <w:rPr>
                <w:rFonts w:ascii="Times New Roman" w:eastAsia="宋体" w:hAnsi="Times New Roman" w:cs="Times New Roman"/>
                <w:lang w:eastAsia="zh-CN"/>
              </w:rPr>
            </w:pPr>
            <w:r w:rsidRPr="00D763D3">
              <w:rPr>
                <w:rFonts w:ascii="Times New Roman" w:eastAsia="宋体" w:hAnsi="Times New Roman" w:cs="Times New Roman"/>
                <w:szCs w:val="24"/>
                <w:lang w:eastAsia="zh-CN"/>
              </w:rPr>
              <w:t xml:space="preserve">Option 1: </w:t>
            </w:r>
            <w:r w:rsidRPr="00D763D3">
              <w:rPr>
                <w:rFonts w:ascii="Times New Roman" w:eastAsia="宋体" w:hAnsi="Times New Roman" w:cs="Times New Roman"/>
                <w:lang w:eastAsia="zh-CN"/>
              </w:rPr>
              <w:t>The max overhead that UE can support in Rel-15/16</w:t>
            </w:r>
          </w:p>
          <w:p w14:paraId="518BAB14" w14:textId="77777777" w:rsidR="00F05B3B" w:rsidRPr="00D763D3" w:rsidRDefault="00F05B3B" w:rsidP="00F05B3B">
            <w:pPr>
              <w:pStyle w:val="af6"/>
              <w:widowControl/>
              <w:numPr>
                <w:ilvl w:val="1"/>
                <w:numId w:val="42"/>
              </w:numPr>
              <w:spacing w:after="60"/>
              <w:contextualSpacing w:val="0"/>
              <w:jc w:val="left"/>
              <w:rPr>
                <w:rFonts w:ascii="Times New Roman" w:eastAsia="Batang" w:hAnsi="Times New Roman" w:cs="Times New Roman"/>
                <w:bCs/>
              </w:rPr>
            </w:pPr>
            <w:r w:rsidRPr="00D763D3">
              <w:rPr>
                <w:rFonts w:ascii="Times New Roman" w:eastAsia="宋体" w:hAnsi="Times New Roman" w:cs="Times New Roman"/>
                <w:lang w:eastAsia="zh-CN"/>
              </w:rPr>
              <w:t xml:space="preserve">Option 2: </w:t>
            </w:r>
            <w:r w:rsidRPr="00D763D3">
              <w:rPr>
                <w:rFonts w:ascii="Times New Roman" w:eastAsia="Batang" w:hAnsi="Times New Roman" w:cs="Times New Roman"/>
                <w:bCs/>
              </w:rPr>
              <w:t xml:space="preserve">Consider overhead cap with </w:t>
            </w:r>
            <m:oMath>
              <m:f>
                <m:fPr>
                  <m:ctrlPr>
                    <w:rPr>
                      <w:rFonts w:ascii="Cambria Math" w:eastAsia="Batang" w:hAnsi="Cambria Math" w:cs="Times New Roman"/>
                      <w:bCs/>
                      <w:i/>
                    </w:rPr>
                  </m:ctrlPr>
                </m:fPr>
                <m:num>
                  <m:nary>
                    <m:naryPr>
                      <m:chr m:val="∑"/>
                      <m:limLoc m:val="undOvr"/>
                      <m:ctrlPr>
                        <w:rPr>
                          <w:rFonts w:ascii="Cambria Math" w:eastAsia="Batang" w:hAnsi="Cambria Math" w:cs="Times New Roman"/>
                          <w:bCs/>
                        </w:rPr>
                      </m:ctrlPr>
                    </m:naryPr>
                    <m:sub>
                      <m:r>
                        <w:rPr>
                          <w:rFonts w:ascii="Cambria Math" w:eastAsia="Batang" w:hAnsi="Cambria Math" w:cs="Times New Roman"/>
                        </w:rPr>
                        <m:t>m=1</m:t>
                      </m:r>
                    </m:sub>
                    <m:sup>
                      <m:r>
                        <w:rPr>
                          <w:rFonts w:ascii="Cambria Math" w:eastAsia="Batang" w:hAnsi="Cambria Math" w:cs="Times New Roman"/>
                        </w:rPr>
                        <m:t>N</m:t>
                      </m:r>
                    </m:sup>
                    <m:e>
                      <m:d>
                        <m:dPr>
                          <m:ctrlPr>
                            <w:rPr>
                              <w:rFonts w:ascii="Cambria Math" w:eastAsia="Batang" w:hAnsi="Cambria Math" w:cs="Times New Roman"/>
                              <w:bCs/>
                              <w:i/>
                            </w:rPr>
                          </m:ctrlPr>
                        </m:dPr>
                        <m:e>
                          <m:f>
                            <m:fPr>
                              <m:ctrlPr>
                                <w:rPr>
                                  <w:rFonts w:ascii="Cambria Math" w:eastAsia="Batang" w:hAnsi="Cambria Math" w:cs="Times New Roman"/>
                                  <w:bCs/>
                                  <w:i/>
                                </w:rPr>
                              </m:ctrlPr>
                            </m:fPr>
                            <m:num>
                              <m:sSub>
                                <m:sSubPr>
                                  <m:ctrlPr>
                                    <w:rPr>
                                      <w:rFonts w:ascii="Cambria Math" w:eastAsia="Batang" w:hAnsi="Cambria Math" w:cs="Times New Roman"/>
                                      <w:bCs/>
                                      <w:i/>
                                    </w:rPr>
                                  </m:ctrlPr>
                                </m:sSubPr>
                                <m:e>
                                  <m:r>
                                    <w:rPr>
                                      <w:rFonts w:ascii="Cambria Math" w:eastAsia="Batang" w:hAnsi="Cambria Math" w:cs="Times New Roman"/>
                                    </w:rPr>
                                    <m:t>MGL</m:t>
                                  </m:r>
                                </m:e>
                                <m:sub>
                                  <m:r>
                                    <w:rPr>
                                      <w:rFonts w:ascii="Cambria Math" w:eastAsia="Batang" w:hAnsi="Cambria Math" w:cs="Times New Roman"/>
                                    </w:rPr>
                                    <m:t>m</m:t>
                                  </m:r>
                                </m:sub>
                              </m:sSub>
                            </m:num>
                            <m:den>
                              <m:sSub>
                                <m:sSubPr>
                                  <m:ctrlPr>
                                    <w:rPr>
                                      <w:rFonts w:ascii="Cambria Math" w:eastAsia="Batang" w:hAnsi="Cambria Math" w:cs="Times New Roman"/>
                                      <w:bCs/>
                                      <w:i/>
                                    </w:rPr>
                                  </m:ctrlPr>
                                </m:sSubPr>
                                <m:e>
                                  <m:r>
                                    <w:rPr>
                                      <w:rFonts w:ascii="Cambria Math" w:eastAsia="Batang" w:hAnsi="Cambria Math" w:cs="Times New Roman"/>
                                    </w:rPr>
                                    <m:t>MGRP</m:t>
                                  </m:r>
                                </m:e>
                                <m:sub>
                                  <m:r>
                                    <w:rPr>
                                      <w:rFonts w:ascii="Cambria Math" w:eastAsia="Batang" w:hAnsi="Cambria Math" w:cs="Times New Roman"/>
                                    </w:rPr>
                                    <m:t>m</m:t>
                                  </m:r>
                                </m:sub>
                              </m:sSub>
                            </m:den>
                          </m:f>
                        </m:e>
                      </m:d>
                    </m:e>
                  </m:nary>
                </m:num>
                <m:den>
                  <m:f>
                    <m:fPr>
                      <m:ctrlPr>
                        <w:rPr>
                          <w:rFonts w:ascii="Cambria Math" w:eastAsia="Batang" w:hAnsi="Cambria Math" w:cs="Times New Roman"/>
                          <w:bCs/>
                          <w:i/>
                        </w:rPr>
                      </m:ctrlPr>
                    </m:fPr>
                    <m:num>
                      <m:sSub>
                        <m:sSubPr>
                          <m:ctrlPr>
                            <w:rPr>
                              <w:rFonts w:ascii="Cambria Math" w:eastAsia="Batang" w:hAnsi="Cambria Math" w:cs="Times New Roman"/>
                              <w:bCs/>
                              <w:i/>
                            </w:rPr>
                          </m:ctrlPr>
                        </m:sSubPr>
                        <m:e>
                          <m:r>
                            <w:rPr>
                              <w:rFonts w:ascii="Cambria Math" w:eastAsia="Batang" w:hAnsi="Cambria Math" w:cs="Times New Roman"/>
                            </w:rPr>
                            <m:t>MGL</m:t>
                          </m:r>
                        </m:e>
                        <m:sub>
                          <m:r>
                            <w:rPr>
                              <w:rFonts w:ascii="Cambria Math" w:eastAsia="Batang" w:hAnsi="Cambria Math" w:cs="Times New Roman"/>
                            </w:rPr>
                            <m:t>r</m:t>
                          </m:r>
                        </m:sub>
                      </m:sSub>
                    </m:num>
                    <m:den>
                      <m:sSub>
                        <m:sSubPr>
                          <m:ctrlPr>
                            <w:rPr>
                              <w:rFonts w:ascii="Cambria Math" w:eastAsia="Batang" w:hAnsi="Cambria Math" w:cs="Times New Roman"/>
                              <w:bCs/>
                              <w:i/>
                            </w:rPr>
                          </m:ctrlPr>
                        </m:sSubPr>
                        <m:e>
                          <m:r>
                            <w:rPr>
                              <w:rFonts w:ascii="Cambria Math" w:eastAsia="Batang" w:hAnsi="Cambria Math" w:cs="Times New Roman"/>
                            </w:rPr>
                            <m:t>MGRP</m:t>
                          </m:r>
                        </m:e>
                        <m:sub>
                          <m:r>
                            <w:rPr>
                              <w:rFonts w:ascii="Cambria Math" w:eastAsia="Batang" w:hAnsi="Cambria Math" w:cs="Times New Roman"/>
                            </w:rPr>
                            <m:t>r</m:t>
                          </m:r>
                        </m:sub>
                      </m:sSub>
                    </m:den>
                  </m:f>
                </m:den>
              </m:f>
            </m:oMath>
            <w:r w:rsidRPr="00D763D3">
              <w:rPr>
                <w:rFonts w:ascii="Times New Roman" w:eastAsia="Batang" w:hAnsi="Times New Roman" w:cs="Times New Roman"/>
                <w:bCs/>
              </w:rPr>
              <w:t xml:space="preserve">  when configuring multiple MG patterns.</w:t>
            </w:r>
          </w:p>
          <w:p w14:paraId="762F1240" w14:textId="77777777" w:rsidR="00F05B3B" w:rsidRPr="00D763D3" w:rsidRDefault="00250555" w:rsidP="00F05B3B">
            <w:pPr>
              <w:pStyle w:val="afb"/>
              <w:widowControl/>
              <w:numPr>
                <w:ilvl w:val="2"/>
                <w:numId w:val="42"/>
              </w:numPr>
              <w:spacing w:after="60"/>
              <w:jc w:val="left"/>
              <w:rPr>
                <w:rFonts w:ascii="Times New Roman" w:eastAsia="Batang" w:hAnsi="Times New Roman" w:cs="Times New Roman"/>
                <w:bCs/>
                <w:lang w:eastAsia="ko-KR"/>
              </w:rPr>
            </w:pPr>
            <m:oMath>
              <m:f>
                <m:fPr>
                  <m:ctrlPr>
                    <w:rPr>
                      <w:rFonts w:ascii="Cambria Math" w:eastAsia="Batang" w:hAnsi="Cambria Math" w:cs="Times New Roman"/>
                      <w:bCs/>
                      <w:i/>
                      <w:lang w:eastAsia="ko-KR"/>
                    </w:rPr>
                  </m:ctrlPr>
                </m:fPr>
                <m:num>
                  <m:nary>
                    <m:naryPr>
                      <m:chr m:val="∑"/>
                      <m:limLoc m:val="undOvr"/>
                      <m:ctrlPr>
                        <w:rPr>
                          <w:rFonts w:ascii="Cambria Math" w:eastAsia="Batang" w:hAnsi="Cambria Math" w:cs="Times New Roman"/>
                          <w:bCs/>
                          <w:lang w:eastAsia="ko-KR"/>
                        </w:rPr>
                      </m:ctrlPr>
                    </m:naryPr>
                    <m:sub>
                      <m:r>
                        <w:rPr>
                          <w:rFonts w:ascii="Cambria Math" w:eastAsia="Batang" w:hAnsi="Cambria Math" w:cs="Times New Roman"/>
                          <w:lang w:eastAsia="ko-KR"/>
                        </w:rPr>
                        <m:t>m=1</m:t>
                      </m:r>
                    </m:sub>
                    <m:sup>
                      <m:r>
                        <w:rPr>
                          <w:rFonts w:ascii="Cambria Math" w:eastAsia="Batang" w:hAnsi="Cambria Math" w:cs="Times New Roman"/>
                          <w:lang w:eastAsia="ko-KR"/>
                        </w:rPr>
                        <m:t>N</m:t>
                      </m:r>
                    </m:sup>
                    <m:e>
                      <m:d>
                        <m:dPr>
                          <m:ctrlPr>
                            <w:rPr>
                              <w:rFonts w:ascii="Cambria Math" w:eastAsia="Batang" w:hAnsi="Cambria Math" w:cs="Times New Roman"/>
                              <w:bCs/>
                              <w:i/>
                              <w:lang w:eastAsia="ko-KR"/>
                            </w:rPr>
                          </m:ctrlPr>
                        </m:dPr>
                        <m:e>
                          <m:f>
                            <m:fPr>
                              <m:ctrlPr>
                                <w:rPr>
                                  <w:rFonts w:ascii="Cambria Math" w:eastAsia="Batang" w:hAnsi="Cambria Math" w:cs="Times New Roman"/>
                                  <w:bCs/>
                                  <w:i/>
                                  <w:lang w:eastAsia="ko-KR"/>
                                </w:rPr>
                              </m:ctrlPr>
                            </m:fPr>
                            <m:num>
                              <m:sSub>
                                <m:sSubPr>
                                  <m:ctrlPr>
                                    <w:rPr>
                                      <w:rFonts w:ascii="Cambria Math" w:eastAsia="Batang" w:hAnsi="Cambria Math" w:cs="Times New Roman"/>
                                      <w:bCs/>
                                      <w:i/>
                                      <w:lang w:eastAsia="ko-KR"/>
                                    </w:rPr>
                                  </m:ctrlPr>
                                </m:sSubPr>
                                <m:e>
                                  <m:r>
                                    <w:rPr>
                                      <w:rFonts w:ascii="Cambria Math" w:eastAsia="Batang" w:hAnsi="Cambria Math" w:cs="Times New Roman"/>
                                      <w:lang w:eastAsia="ko-KR"/>
                                    </w:rPr>
                                    <m:t>MGL</m:t>
                                  </m:r>
                                </m:e>
                                <m:sub>
                                  <m:r>
                                    <w:rPr>
                                      <w:rFonts w:ascii="Cambria Math" w:eastAsia="Batang" w:hAnsi="Cambria Math" w:cs="Times New Roman"/>
                                      <w:lang w:eastAsia="ko-KR"/>
                                    </w:rPr>
                                    <m:t>m</m:t>
                                  </m:r>
                                </m:sub>
                              </m:sSub>
                            </m:num>
                            <m:den>
                              <m:sSub>
                                <m:sSubPr>
                                  <m:ctrlPr>
                                    <w:rPr>
                                      <w:rFonts w:ascii="Cambria Math" w:eastAsia="Batang" w:hAnsi="Cambria Math" w:cs="Times New Roman"/>
                                      <w:bCs/>
                                      <w:i/>
                                      <w:lang w:eastAsia="ko-KR"/>
                                    </w:rPr>
                                  </m:ctrlPr>
                                </m:sSubPr>
                                <m:e>
                                  <m:r>
                                    <w:rPr>
                                      <w:rFonts w:ascii="Cambria Math" w:eastAsia="Batang" w:hAnsi="Cambria Math" w:cs="Times New Roman"/>
                                      <w:lang w:eastAsia="ko-KR"/>
                                    </w:rPr>
                                    <m:t>MGRP</m:t>
                                  </m:r>
                                </m:e>
                                <m:sub>
                                  <m:r>
                                    <w:rPr>
                                      <w:rFonts w:ascii="Cambria Math" w:eastAsia="Batang" w:hAnsi="Cambria Math" w:cs="Times New Roman"/>
                                      <w:lang w:eastAsia="ko-KR"/>
                                    </w:rPr>
                                    <m:t>m</m:t>
                                  </m:r>
                                </m:sub>
                              </m:sSub>
                            </m:den>
                          </m:f>
                        </m:e>
                      </m:d>
                    </m:e>
                  </m:nary>
                </m:num>
                <m:den>
                  <m:f>
                    <m:fPr>
                      <m:ctrlPr>
                        <w:rPr>
                          <w:rFonts w:ascii="Cambria Math" w:eastAsia="Batang" w:hAnsi="Cambria Math" w:cs="Times New Roman"/>
                          <w:bCs/>
                          <w:i/>
                          <w:lang w:eastAsia="ko-KR"/>
                        </w:rPr>
                      </m:ctrlPr>
                    </m:fPr>
                    <m:num>
                      <m:sSub>
                        <m:sSubPr>
                          <m:ctrlPr>
                            <w:rPr>
                              <w:rFonts w:ascii="Cambria Math" w:eastAsia="Batang" w:hAnsi="Cambria Math" w:cs="Times New Roman"/>
                              <w:bCs/>
                              <w:i/>
                              <w:lang w:eastAsia="ko-KR"/>
                            </w:rPr>
                          </m:ctrlPr>
                        </m:sSubPr>
                        <m:e>
                          <m:r>
                            <w:rPr>
                              <w:rFonts w:ascii="Cambria Math" w:eastAsia="Batang" w:hAnsi="Cambria Math" w:cs="Times New Roman"/>
                              <w:lang w:eastAsia="ko-KR"/>
                            </w:rPr>
                            <m:t>MGL</m:t>
                          </m:r>
                        </m:e>
                        <m:sub>
                          <m:r>
                            <w:rPr>
                              <w:rFonts w:ascii="Cambria Math" w:eastAsia="Batang" w:hAnsi="Cambria Math" w:cs="Times New Roman"/>
                              <w:lang w:eastAsia="ko-KR"/>
                            </w:rPr>
                            <m:t>r</m:t>
                          </m:r>
                        </m:sub>
                      </m:sSub>
                    </m:num>
                    <m:den>
                      <m:sSub>
                        <m:sSubPr>
                          <m:ctrlPr>
                            <w:rPr>
                              <w:rFonts w:ascii="Cambria Math" w:eastAsia="Batang" w:hAnsi="Cambria Math" w:cs="Times New Roman"/>
                              <w:bCs/>
                              <w:i/>
                              <w:lang w:eastAsia="ko-KR"/>
                            </w:rPr>
                          </m:ctrlPr>
                        </m:sSubPr>
                        <m:e>
                          <m:r>
                            <w:rPr>
                              <w:rFonts w:ascii="Cambria Math" w:eastAsia="Batang" w:hAnsi="Cambria Math" w:cs="Times New Roman"/>
                              <w:lang w:eastAsia="ko-KR"/>
                            </w:rPr>
                            <m:t>MGRP</m:t>
                          </m:r>
                        </m:e>
                        <m:sub>
                          <m:r>
                            <w:rPr>
                              <w:rFonts w:ascii="Cambria Math" w:eastAsia="Batang" w:hAnsi="Cambria Math" w:cs="Times New Roman"/>
                              <w:lang w:eastAsia="ko-KR"/>
                            </w:rPr>
                            <m:t>r</m:t>
                          </m:r>
                        </m:sub>
                      </m:sSub>
                    </m:den>
                  </m:f>
                </m:den>
              </m:f>
              <m:r>
                <w:rPr>
                  <w:rFonts w:ascii="Cambria Math" w:eastAsia="Batang" w:hAnsi="Cambria Math" w:cs="Times New Roman"/>
                  <w:lang w:eastAsia="ko-KR"/>
                </w:rPr>
                <m:t>≤1+ threshold(K)</m:t>
              </m:r>
            </m:oMath>
          </w:p>
          <w:p w14:paraId="06DC2859" w14:textId="77777777" w:rsidR="00F05B3B" w:rsidRPr="00D763D3" w:rsidRDefault="00F05B3B" w:rsidP="00F05B3B">
            <w:pPr>
              <w:pStyle w:val="afb"/>
              <w:widowControl/>
              <w:numPr>
                <w:ilvl w:val="3"/>
                <w:numId w:val="42"/>
              </w:numPr>
              <w:spacing w:after="60"/>
              <w:jc w:val="left"/>
              <w:rPr>
                <w:rFonts w:ascii="Times New Roman" w:eastAsia="Batang" w:hAnsi="Times New Roman" w:cs="Times New Roman"/>
                <w:bCs/>
                <w:lang w:eastAsia="ko-KR"/>
              </w:rPr>
            </w:pPr>
            <w:proofErr w:type="gramStart"/>
            <w:r w:rsidRPr="00D763D3">
              <w:rPr>
                <w:rFonts w:ascii="Times New Roman" w:eastAsia="Batang" w:hAnsi="Times New Roman" w:cs="Times New Roman"/>
                <w:bCs/>
                <w:lang w:eastAsia="ko-KR"/>
              </w:rPr>
              <w:t>N :</w:t>
            </w:r>
            <w:proofErr w:type="gramEnd"/>
            <w:r w:rsidRPr="00D763D3">
              <w:rPr>
                <w:rFonts w:ascii="Times New Roman" w:eastAsia="Batang" w:hAnsi="Times New Roman" w:cs="Times New Roman"/>
                <w:bCs/>
                <w:lang w:eastAsia="ko-KR"/>
              </w:rPr>
              <w:t xml:space="preserve"> number of multiple MG patterns</w:t>
            </w:r>
          </w:p>
          <w:p w14:paraId="4704A4FD" w14:textId="77777777" w:rsidR="00F05B3B" w:rsidRPr="00D763D3" w:rsidRDefault="00F05B3B" w:rsidP="00F05B3B">
            <w:pPr>
              <w:pStyle w:val="afb"/>
              <w:widowControl/>
              <w:numPr>
                <w:ilvl w:val="3"/>
                <w:numId w:val="42"/>
              </w:numPr>
              <w:spacing w:after="60"/>
              <w:jc w:val="left"/>
              <w:rPr>
                <w:rFonts w:ascii="Times New Roman" w:eastAsia="Batang" w:hAnsi="Times New Roman" w:cs="Times New Roman"/>
                <w:bCs/>
                <w:lang w:eastAsia="ko-KR"/>
              </w:rPr>
            </w:pPr>
            <w:proofErr w:type="spellStart"/>
            <w:proofErr w:type="gramStart"/>
            <w:r w:rsidRPr="00D763D3">
              <w:rPr>
                <w:rFonts w:ascii="Times New Roman" w:eastAsia="Batang" w:hAnsi="Times New Roman" w:cs="Times New Roman"/>
                <w:bCs/>
                <w:lang w:eastAsia="ko-KR"/>
              </w:rPr>
              <w:t>MGLr</w:t>
            </w:r>
            <w:proofErr w:type="spellEnd"/>
            <w:r w:rsidRPr="00D763D3">
              <w:rPr>
                <w:rFonts w:ascii="Times New Roman" w:eastAsia="Batang" w:hAnsi="Times New Roman" w:cs="Times New Roman"/>
                <w:bCs/>
                <w:lang w:eastAsia="ko-KR"/>
              </w:rPr>
              <w:t xml:space="preserve"> :</w:t>
            </w:r>
            <w:proofErr w:type="gramEnd"/>
            <w:r w:rsidRPr="00D763D3">
              <w:rPr>
                <w:rFonts w:ascii="Times New Roman" w:eastAsia="Batang" w:hAnsi="Times New Roman" w:cs="Times New Roman"/>
                <w:bCs/>
                <w:lang w:eastAsia="ko-KR"/>
              </w:rPr>
              <w:t xml:space="preserve"> MGL of referenced MG</w:t>
            </w:r>
          </w:p>
          <w:p w14:paraId="183A62C4" w14:textId="77777777" w:rsidR="00F05B3B" w:rsidRPr="00D763D3" w:rsidRDefault="00F05B3B" w:rsidP="00F05B3B">
            <w:pPr>
              <w:pStyle w:val="afb"/>
              <w:widowControl/>
              <w:numPr>
                <w:ilvl w:val="3"/>
                <w:numId w:val="42"/>
              </w:numPr>
              <w:spacing w:after="60"/>
              <w:jc w:val="left"/>
              <w:rPr>
                <w:rFonts w:ascii="Times New Roman" w:eastAsia="Batang" w:hAnsi="Times New Roman" w:cs="Times New Roman"/>
                <w:bCs/>
                <w:lang w:eastAsia="ko-KR"/>
              </w:rPr>
            </w:pPr>
            <w:proofErr w:type="spellStart"/>
            <w:proofErr w:type="gramStart"/>
            <w:r w:rsidRPr="00D763D3">
              <w:rPr>
                <w:rFonts w:ascii="Times New Roman" w:eastAsia="Batang" w:hAnsi="Times New Roman" w:cs="Times New Roman"/>
                <w:bCs/>
                <w:lang w:eastAsia="ko-KR"/>
              </w:rPr>
              <w:t>MGRPr</w:t>
            </w:r>
            <w:proofErr w:type="spellEnd"/>
            <w:r w:rsidRPr="00D763D3">
              <w:rPr>
                <w:rFonts w:ascii="Times New Roman" w:eastAsia="Batang" w:hAnsi="Times New Roman" w:cs="Times New Roman"/>
                <w:bCs/>
                <w:lang w:eastAsia="ko-KR"/>
              </w:rPr>
              <w:t xml:space="preserve"> :</w:t>
            </w:r>
            <w:proofErr w:type="gramEnd"/>
            <w:r w:rsidRPr="00D763D3">
              <w:rPr>
                <w:rFonts w:ascii="Times New Roman" w:eastAsia="Batang" w:hAnsi="Times New Roman" w:cs="Times New Roman"/>
                <w:bCs/>
                <w:lang w:eastAsia="ko-KR"/>
              </w:rPr>
              <w:t xml:space="preserve"> MGRP of referenced MG</w:t>
            </w:r>
          </w:p>
          <w:p w14:paraId="12EBBF6A" w14:textId="77777777" w:rsidR="00F05B3B" w:rsidRPr="00D763D3" w:rsidRDefault="00F05B3B" w:rsidP="00F05B3B">
            <w:pPr>
              <w:pStyle w:val="af6"/>
              <w:widowControl/>
              <w:numPr>
                <w:ilvl w:val="3"/>
                <w:numId w:val="42"/>
              </w:numPr>
              <w:spacing w:after="120"/>
              <w:contextualSpacing w:val="0"/>
              <w:jc w:val="left"/>
              <w:rPr>
                <w:rFonts w:ascii="Times New Roman" w:eastAsia="宋体" w:hAnsi="Times New Roman" w:cs="Times New Roman"/>
                <w:lang w:eastAsia="zh-CN"/>
              </w:rPr>
            </w:pPr>
            <w:r w:rsidRPr="00D763D3">
              <w:rPr>
                <w:rFonts w:ascii="Times New Roman" w:eastAsia="Batang" w:hAnsi="Times New Roman" w:cs="Times New Roman"/>
                <w:bCs/>
              </w:rPr>
              <w:t>K is FFS</w:t>
            </w:r>
            <w:r w:rsidRPr="00D763D3">
              <w:rPr>
                <w:rFonts w:ascii="Times New Roman" w:hAnsi="Times New Roman" w:cs="Times New Roman"/>
                <w:color w:val="000000" w:themeColor="text1"/>
                <w:lang w:eastAsia="zh-CN"/>
              </w:rPr>
              <w:t xml:space="preserve"> </w:t>
            </w:r>
            <w:r w:rsidRPr="00D763D3">
              <w:rPr>
                <w:rFonts w:ascii="Times New Roman" w:eastAsia="宋体" w:hAnsi="Times New Roman" w:cs="Times New Roman"/>
                <w:lang w:eastAsia="zh-CN"/>
              </w:rPr>
              <w:t xml:space="preserve"> </w:t>
            </w:r>
          </w:p>
          <w:p w14:paraId="337292A1" w14:textId="1FC9E54B" w:rsidR="00F50363" w:rsidRPr="00D763D3" w:rsidRDefault="00F05B3B" w:rsidP="00F05B3B">
            <w:pPr>
              <w:pStyle w:val="af6"/>
              <w:widowControl/>
              <w:numPr>
                <w:ilvl w:val="1"/>
                <w:numId w:val="42"/>
              </w:numPr>
              <w:spacing w:after="120"/>
              <w:contextualSpacing w:val="0"/>
              <w:jc w:val="left"/>
              <w:rPr>
                <w:rFonts w:ascii="Times New Roman" w:eastAsia="宋体" w:hAnsi="Times New Roman" w:cs="Times New Roman"/>
                <w:szCs w:val="24"/>
                <w:lang w:eastAsia="zh-CN"/>
              </w:rPr>
            </w:pPr>
            <w:r w:rsidRPr="00D763D3">
              <w:rPr>
                <w:rFonts w:ascii="Times New Roman" w:eastAsia="宋体" w:hAnsi="Times New Roman" w:cs="Times New Roman"/>
                <w:szCs w:val="24"/>
                <w:lang w:eastAsia="zh-CN"/>
              </w:rPr>
              <w:t>Option 3: When concurrent MGs are configured, the MGRP for each MG cannot be smaller than 40ms</w:t>
            </w:r>
          </w:p>
        </w:tc>
      </w:tr>
    </w:tbl>
    <w:p w14:paraId="381C7F5A" w14:textId="455D8EBB" w:rsidR="00F50363" w:rsidRPr="00D763D3" w:rsidRDefault="00F50363" w:rsidP="00E532D1">
      <w:pPr>
        <w:autoSpaceDE w:val="0"/>
        <w:autoSpaceDN w:val="0"/>
        <w:adjustRightInd w:val="0"/>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Overhead issues can be considered along with overlapping issues. In general, we think it is beneficial to both UE and network control to keep the balance between the measurement performance and throughput.</w:t>
      </w:r>
      <w:r w:rsidR="00F05B3B" w:rsidRPr="00D763D3">
        <w:rPr>
          <w:rFonts w:ascii="Times New Roman" w:hAnsi="Times New Roman" w:cs="Times New Roman"/>
        </w:rPr>
        <w:t xml:space="preserve"> </w:t>
      </w:r>
      <w:r w:rsidR="00F05B3B" w:rsidRPr="00D763D3">
        <w:rPr>
          <w:rFonts w:ascii="Times New Roman" w:hAnsi="Times New Roman" w:cs="Times New Roman"/>
          <w:szCs w:val="21"/>
        </w:rPr>
        <w:t>We are open to discuss overhead issues but can accept to postpone it to later release.</w:t>
      </w:r>
    </w:p>
    <w:p w14:paraId="4C9B6651" w14:textId="45CBF31C" w:rsidR="00D755E2" w:rsidRPr="00D763D3" w:rsidRDefault="00F50363" w:rsidP="00E532D1">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w:t>
      </w:r>
      <w:r w:rsidR="009A65BF" w:rsidRPr="00D763D3">
        <w:rPr>
          <w:rFonts w:ascii="Times New Roman" w:hAnsi="Times New Roman" w:cs="Times New Roman"/>
          <w:b/>
          <w:szCs w:val="21"/>
        </w:rPr>
        <w:t>7</w:t>
      </w:r>
      <w:r w:rsidRPr="00D763D3">
        <w:rPr>
          <w:rFonts w:ascii="Times New Roman" w:hAnsi="Times New Roman" w:cs="Times New Roman"/>
          <w:b/>
          <w:szCs w:val="21"/>
        </w:rPr>
        <w:t xml:space="preserve">: </w:t>
      </w:r>
      <w:r w:rsidR="00F05B3B" w:rsidRPr="00D763D3">
        <w:rPr>
          <w:rFonts w:ascii="Times New Roman" w:hAnsi="Times New Roman" w:cs="Times New Roman"/>
          <w:b/>
          <w:szCs w:val="21"/>
        </w:rPr>
        <w:t>O</w:t>
      </w:r>
      <w:r w:rsidRPr="00D763D3">
        <w:rPr>
          <w:rFonts w:ascii="Times New Roman" w:hAnsi="Times New Roman" w:cs="Times New Roman"/>
          <w:b/>
          <w:szCs w:val="21"/>
        </w:rPr>
        <w:t xml:space="preserve">pen to </w:t>
      </w:r>
      <w:r w:rsidR="00BF45E1" w:rsidRPr="00D763D3">
        <w:rPr>
          <w:rFonts w:ascii="Times New Roman" w:hAnsi="Times New Roman" w:cs="Times New Roman"/>
          <w:b/>
          <w:szCs w:val="21"/>
        </w:rPr>
        <w:t>discuss</w:t>
      </w:r>
      <w:r w:rsidRPr="00D763D3">
        <w:rPr>
          <w:rFonts w:ascii="Times New Roman" w:hAnsi="Times New Roman" w:cs="Times New Roman"/>
          <w:b/>
          <w:szCs w:val="21"/>
        </w:rPr>
        <w:t xml:space="preserve"> overhead issues </w:t>
      </w:r>
      <w:r w:rsidR="00F05B3B" w:rsidRPr="00D763D3">
        <w:rPr>
          <w:rFonts w:ascii="Times New Roman" w:hAnsi="Times New Roman" w:cs="Times New Roman"/>
          <w:b/>
          <w:szCs w:val="21"/>
        </w:rPr>
        <w:t>but can also accept to postpone it to later release.</w:t>
      </w:r>
    </w:p>
    <w:p w14:paraId="24BEEDB8" w14:textId="4A2FA6DA" w:rsidR="00D755E2" w:rsidRPr="00D763D3" w:rsidRDefault="009A65BF" w:rsidP="00E532D1">
      <w:pPr>
        <w:pStyle w:val="3"/>
        <w:spacing w:before="120" w:afterLines="50" w:line="360" w:lineRule="auto"/>
        <w:rPr>
          <w:rFonts w:ascii="Times New Roman" w:hAnsi="Times New Roman"/>
        </w:rPr>
      </w:pPr>
      <w:r w:rsidRPr="00D763D3">
        <w:rPr>
          <w:rFonts w:ascii="Times New Roman" w:hAnsi="Times New Roman"/>
        </w:rPr>
        <w:lastRenderedPageBreak/>
        <w:t xml:space="preserve">Measurement </w:t>
      </w:r>
      <w:proofErr w:type="spellStart"/>
      <w:r w:rsidRPr="00D763D3">
        <w:rPr>
          <w:rFonts w:ascii="Times New Roman" w:hAnsi="Times New Roman"/>
        </w:rPr>
        <w:t>requirments</w:t>
      </w:r>
      <w:proofErr w:type="spellEnd"/>
    </w:p>
    <w:tbl>
      <w:tblPr>
        <w:tblStyle w:val="af8"/>
        <w:tblW w:w="0" w:type="auto"/>
        <w:tblLook w:val="04A0" w:firstRow="1" w:lastRow="0" w:firstColumn="1" w:lastColumn="0" w:noHBand="0" w:noVBand="1"/>
      </w:tblPr>
      <w:tblGrid>
        <w:gridCol w:w="9629"/>
      </w:tblGrid>
      <w:tr w:rsidR="00D755E2" w:rsidRPr="00D763D3" w14:paraId="311C6337" w14:textId="77777777" w:rsidTr="00D755E2">
        <w:tc>
          <w:tcPr>
            <w:tcW w:w="9629" w:type="dxa"/>
          </w:tcPr>
          <w:p w14:paraId="2C2E11FC" w14:textId="66C1D349" w:rsidR="00015647" w:rsidRPr="00D763D3" w:rsidRDefault="00015647" w:rsidP="00E532D1">
            <w:pPr>
              <w:spacing w:beforeLines="50" w:before="120" w:afterLines="50" w:after="120" w:line="360" w:lineRule="auto"/>
              <w:rPr>
                <w:rFonts w:ascii="Times New Roman" w:hAnsi="Times New Roman" w:cs="Times New Roman"/>
                <w:b/>
              </w:rPr>
            </w:pPr>
            <w:r w:rsidRPr="00D763D3">
              <w:rPr>
                <w:rFonts w:ascii="Times New Roman" w:hAnsi="Times New Roman" w:cs="Times New Roman"/>
                <w:b/>
              </w:rPr>
              <w:t xml:space="preserve">[Outside gap] </w:t>
            </w:r>
            <w:proofErr w:type="spellStart"/>
            <w:r w:rsidRPr="00D763D3">
              <w:rPr>
                <w:rFonts w:ascii="Times New Roman" w:hAnsi="Times New Roman" w:cs="Times New Roman"/>
                <w:b/>
              </w:rPr>
              <w:t>Kp</w:t>
            </w:r>
            <w:proofErr w:type="spellEnd"/>
            <w:r w:rsidRPr="00D763D3">
              <w:rPr>
                <w:rFonts w:ascii="Times New Roman" w:hAnsi="Times New Roman" w:cs="Times New Roman"/>
                <w:b/>
              </w:rPr>
              <w:t xml:space="preserve"> &amp; [Within gap] </w:t>
            </w:r>
            <w:proofErr w:type="spellStart"/>
            <w:r w:rsidRPr="00D763D3">
              <w:rPr>
                <w:rFonts w:ascii="Times New Roman" w:hAnsi="Times New Roman" w:cs="Times New Roman"/>
                <w:b/>
              </w:rPr>
              <w:t>Kp</w:t>
            </w:r>
            <w:proofErr w:type="spellEnd"/>
          </w:p>
          <w:p w14:paraId="14EBB21B" w14:textId="271CAAAE" w:rsidR="00015647" w:rsidRPr="00D763D3" w:rsidRDefault="00015647" w:rsidP="00015647">
            <w:pPr>
              <w:widowControl/>
              <w:numPr>
                <w:ilvl w:val="0"/>
                <w:numId w:val="42"/>
              </w:numPr>
              <w:spacing w:after="120"/>
              <w:jc w:val="left"/>
              <w:rPr>
                <w:rFonts w:ascii="Times New Roman" w:hAnsi="Times New Roman" w:cs="Times New Roman"/>
              </w:rPr>
            </w:pPr>
            <w:r w:rsidRPr="00D763D3">
              <w:rPr>
                <w:rFonts w:ascii="Times New Roman" w:hAnsi="Times New Roman" w:cs="Times New Roman"/>
              </w:rPr>
              <w:t>FFS: extension to CSI-RS based L3 measurements</w:t>
            </w:r>
          </w:p>
        </w:tc>
      </w:tr>
    </w:tbl>
    <w:p w14:paraId="1C1F0755" w14:textId="6D6FFA76" w:rsidR="00015647" w:rsidRPr="00D763D3" w:rsidRDefault="00015647" w:rsidP="00E532D1">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 xml:space="preserve">For legacy requirements of single gap, the definition of </w:t>
      </w:r>
      <w:proofErr w:type="spellStart"/>
      <w:r w:rsidRPr="00D763D3">
        <w:rPr>
          <w:rFonts w:ascii="Times New Roman" w:hAnsi="Times New Roman" w:cs="Times New Roman"/>
          <w:szCs w:val="21"/>
        </w:rPr>
        <w:t>kp</w:t>
      </w:r>
      <w:proofErr w:type="spellEnd"/>
      <w:r w:rsidRPr="00D763D3">
        <w:rPr>
          <w:rFonts w:ascii="Times New Roman" w:hAnsi="Times New Roman" w:cs="Times New Roman"/>
          <w:szCs w:val="21"/>
        </w:rPr>
        <w:t xml:space="preserve"> should not be impacted. For concurrent MG operation, we think the definition of </w:t>
      </w:r>
      <w:proofErr w:type="spellStart"/>
      <w:r w:rsidRPr="00D763D3">
        <w:rPr>
          <w:rFonts w:ascii="Times New Roman" w:hAnsi="Times New Roman" w:cs="Times New Roman"/>
          <w:szCs w:val="21"/>
        </w:rPr>
        <w:t>Kp</w:t>
      </w:r>
      <w:proofErr w:type="spellEnd"/>
      <w:r w:rsidRPr="00D763D3">
        <w:rPr>
          <w:rFonts w:ascii="Times New Roman" w:hAnsi="Times New Roman" w:cs="Times New Roman"/>
          <w:szCs w:val="21"/>
        </w:rPr>
        <w:t xml:space="preserve"> for SSB is also applicable for CSI-RS based L3 measurements.</w:t>
      </w:r>
    </w:p>
    <w:p w14:paraId="14F3006A" w14:textId="7E32A791" w:rsidR="002C3BA6" w:rsidRPr="00D763D3" w:rsidRDefault="002C3BA6" w:rsidP="00E532D1">
      <w:pPr>
        <w:spacing w:beforeLines="50" w:before="120" w:afterLines="50" w:after="120" w:line="360" w:lineRule="auto"/>
        <w:rPr>
          <w:rFonts w:ascii="Times New Roman" w:eastAsia="Batang" w:hAnsi="Times New Roman" w:cs="Times New Roman"/>
          <w:b/>
          <w:szCs w:val="21"/>
          <w:lang w:eastAsia="ko-KR"/>
        </w:rPr>
      </w:pPr>
      <w:r w:rsidRPr="00D763D3">
        <w:rPr>
          <w:rFonts w:ascii="Times New Roman" w:eastAsia="Batang" w:hAnsi="Times New Roman" w:cs="Times New Roman"/>
          <w:b/>
          <w:szCs w:val="21"/>
          <w:lang w:eastAsia="ko-KR"/>
        </w:rPr>
        <w:t xml:space="preserve">Proposal </w:t>
      </w:r>
      <w:r w:rsidR="00D763D3">
        <w:rPr>
          <w:rFonts w:ascii="Times New Roman" w:eastAsia="Batang" w:hAnsi="Times New Roman" w:cs="Times New Roman"/>
          <w:b/>
          <w:szCs w:val="21"/>
          <w:lang w:eastAsia="ko-KR"/>
        </w:rPr>
        <w:t>8</w:t>
      </w:r>
      <w:r w:rsidRPr="00D763D3">
        <w:rPr>
          <w:rFonts w:ascii="Times New Roman" w:eastAsia="Batang" w:hAnsi="Times New Roman" w:cs="Times New Roman"/>
          <w:b/>
          <w:szCs w:val="21"/>
          <w:lang w:eastAsia="ko-KR"/>
        </w:rPr>
        <w:t xml:space="preserve">: </w:t>
      </w:r>
      <w:r w:rsidR="00015647" w:rsidRPr="00D763D3">
        <w:rPr>
          <w:rFonts w:ascii="Times New Roman" w:eastAsia="Batang" w:hAnsi="Times New Roman" w:cs="Times New Roman"/>
          <w:b/>
          <w:szCs w:val="21"/>
          <w:lang w:eastAsia="ko-KR"/>
        </w:rPr>
        <w:t xml:space="preserve">The definition of </w:t>
      </w:r>
      <w:proofErr w:type="spellStart"/>
      <w:r w:rsidR="00015647" w:rsidRPr="00D763D3">
        <w:rPr>
          <w:rFonts w:ascii="Times New Roman" w:eastAsia="Batang" w:hAnsi="Times New Roman" w:cs="Times New Roman"/>
          <w:b/>
          <w:szCs w:val="21"/>
          <w:lang w:eastAsia="ko-KR"/>
        </w:rPr>
        <w:t>Kp</w:t>
      </w:r>
      <w:proofErr w:type="spellEnd"/>
      <w:r w:rsidR="004E0692" w:rsidRPr="00D763D3">
        <w:rPr>
          <w:rFonts w:ascii="Times New Roman" w:eastAsia="Batang" w:hAnsi="Times New Roman" w:cs="Times New Roman"/>
          <w:b/>
          <w:szCs w:val="21"/>
          <w:lang w:eastAsia="ko-KR"/>
        </w:rPr>
        <w:t xml:space="preserve"> is also applicable </w:t>
      </w:r>
      <w:r w:rsidR="00015647" w:rsidRPr="00D763D3">
        <w:rPr>
          <w:rFonts w:ascii="Times New Roman" w:eastAsia="Batang" w:hAnsi="Times New Roman" w:cs="Times New Roman"/>
          <w:b/>
          <w:szCs w:val="21"/>
          <w:lang w:eastAsia="ko-KR"/>
        </w:rPr>
        <w:t>for CSI-RS based L3 measurements</w:t>
      </w:r>
      <w:r w:rsidRPr="00D763D3">
        <w:rPr>
          <w:rFonts w:ascii="Times New Roman" w:eastAsia="Batang" w:hAnsi="Times New Roman" w:cs="Times New Roman"/>
          <w:b/>
          <w:szCs w:val="21"/>
          <w:lang w:eastAsia="ko-KR"/>
        </w:rPr>
        <w:t>.</w:t>
      </w:r>
    </w:p>
    <w:p w14:paraId="619C84B0" w14:textId="00BC6DD9" w:rsidR="00015647" w:rsidRPr="00D763D3" w:rsidRDefault="00015647" w:rsidP="00E532D1">
      <w:pPr>
        <w:spacing w:beforeLines="50" w:before="120" w:afterLines="50" w:after="120" w:line="360" w:lineRule="auto"/>
        <w:rPr>
          <w:rFonts w:ascii="Times New Roman" w:hAnsi="Times New Roman" w:cs="Times New Roman"/>
          <w:szCs w:val="21"/>
        </w:rPr>
      </w:pPr>
      <w:r w:rsidRPr="00D763D3">
        <w:rPr>
          <w:rFonts w:ascii="Times New Roman" w:hAnsi="Times New Roman" w:cs="Times New Roman"/>
          <w:szCs w:val="21"/>
        </w:rPr>
        <w:t xml:space="preserve">We propose the </w:t>
      </w:r>
      <w:r w:rsidR="006C7F61" w:rsidRPr="00D763D3">
        <w:rPr>
          <w:rFonts w:ascii="Times New Roman" w:hAnsi="Times New Roman" w:cs="Times New Roman"/>
          <w:szCs w:val="21"/>
        </w:rPr>
        <w:t xml:space="preserve">text proposal in draft CR </w:t>
      </w:r>
      <w:r w:rsidR="006C7F61" w:rsidRPr="001A2017">
        <w:rPr>
          <w:rFonts w:ascii="Times New Roman" w:hAnsi="Times New Roman" w:cs="Times New Roman"/>
          <w:szCs w:val="21"/>
        </w:rPr>
        <w:t>[4].</w:t>
      </w:r>
    </w:p>
    <w:tbl>
      <w:tblPr>
        <w:tblStyle w:val="af8"/>
        <w:tblW w:w="0" w:type="auto"/>
        <w:tblLook w:val="04A0" w:firstRow="1" w:lastRow="0" w:firstColumn="1" w:lastColumn="0" w:noHBand="0" w:noVBand="1"/>
      </w:tblPr>
      <w:tblGrid>
        <w:gridCol w:w="9629"/>
      </w:tblGrid>
      <w:tr w:rsidR="006C7F61" w:rsidRPr="00D763D3" w14:paraId="059487CD" w14:textId="77777777" w:rsidTr="006C7F61">
        <w:tc>
          <w:tcPr>
            <w:tcW w:w="9629" w:type="dxa"/>
          </w:tcPr>
          <w:p w14:paraId="189AFE5E" w14:textId="6FFA4C88" w:rsidR="006C7F61" w:rsidRPr="00D763D3" w:rsidRDefault="00D763D3" w:rsidP="00D763D3">
            <w:pPr>
              <w:keepNext/>
              <w:keepLines/>
              <w:spacing w:beforeLines="50" w:before="120" w:afterLines="50" w:after="120"/>
              <w:ind w:left="1418" w:hanging="1418"/>
              <w:outlineLvl w:val="3"/>
              <w:rPr>
                <w:rFonts w:ascii="Times New Roman" w:eastAsia="宋体" w:hAnsi="Times New Roman" w:cs="Times New Roman"/>
                <w:b/>
                <w:sz w:val="24"/>
                <w:lang w:eastAsia="en-US"/>
              </w:rPr>
            </w:pPr>
            <w:r w:rsidRPr="00D763D3">
              <w:rPr>
                <w:rFonts w:ascii="Times New Roman" w:eastAsia="宋体" w:hAnsi="Times New Roman" w:cs="Times New Roman"/>
                <w:b/>
                <w:sz w:val="24"/>
                <w:lang w:eastAsia="en-US"/>
              </w:rPr>
              <w:t xml:space="preserve">For </w:t>
            </w:r>
            <w:r w:rsidR="006C7F61" w:rsidRPr="00D763D3">
              <w:rPr>
                <w:rFonts w:ascii="Times New Roman" w:eastAsia="宋体" w:hAnsi="Times New Roman" w:cs="Times New Roman"/>
                <w:b/>
                <w:sz w:val="24"/>
                <w:lang w:eastAsia="en-US"/>
              </w:rPr>
              <w:t>Intra-frequency measurements without measurement gaps</w:t>
            </w:r>
            <w:r w:rsidRPr="00D763D3">
              <w:rPr>
                <w:rFonts w:ascii="Times New Roman" w:eastAsia="宋体" w:hAnsi="Times New Roman" w:cs="Times New Roman"/>
                <w:b/>
                <w:sz w:val="24"/>
                <w:lang w:eastAsia="en-US"/>
              </w:rPr>
              <w:t>:</w:t>
            </w:r>
          </w:p>
          <w:p w14:paraId="481FC2F7" w14:textId="05FEBCBB" w:rsidR="006C7F61" w:rsidRPr="00D763D3" w:rsidRDefault="006C7F61" w:rsidP="00D763D3">
            <w:pPr>
              <w:spacing w:beforeLines="50" w:before="120" w:afterLines="50" w:after="120"/>
              <w:rPr>
                <w:rFonts w:ascii="Times New Roman" w:eastAsia="宋体" w:hAnsi="Times New Roman" w:cs="Times New Roman"/>
                <w:lang w:eastAsia="en-US"/>
              </w:rPr>
            </w:pPr>
            <w:proofErr w:type="spellStart"/>
            <w:r w:rsidRPr="00D763D3">
              <w:rPr>
                <w:rFonts w:ascii="Times New Roman" w:eastAsia="宋体" w:hAnsi="Times New Roman" w:cs="Times New Roman"/>
                <w:lang w:eastAsia="en-US"/>
              </w:rPr>
              <w:t>CSSF</w:t>
            </w:r>
            <w:r w:rsidRPr="00D763D3">
              <w:rPr>
                <w:rFonts w:ascii="Times New Roman" w:eastAsia="宋体" w:hAnsi="Times New Roman" w:cs="Times New Roman"/>
                <w:vertAlign w:val="subscript"/>
                <w:lang w:eastAsia="en-US"/>
              </w:rPr>
              <w:t>intra</w:t>
            </w:r>
            <w:proofErr w:type="spellEnd"/>
            <w:r w:rsidRPr="00D763D3">
              <w:rPr>
                <w:rFonts w:ascii="Times New Roman" w:eastAsia="宋体" w:hAnsi="Times New Roman" w:cs="Times New Roman"/>
                <w:lang w:eastAsia="en-US"/>
              </w:rPr>
              <w:t>: it is a carrier specific scaling factor and is determined</w:t>
            </w:r>
            <w:r w:rsidRPr="00D763D3">
              <w:rPr>
                <w:rFonts w:ascii="Times New Roman" w:eastAsia="宋体" w:hAnsi="Times New Roman" w:cs="Times New Roman"/>
              </w:rPr>
              <w:t xml:space="preserve"> </w:t>
            </w:r>
            <w:r w:rsidRPr="00D763D3">
              <w:rPr>
                <w:rFonts w:ascii="Times New Roman" w:eastAsia="宋体" w:hAnsi="Times New Roman" w:cs="Times New Roman"/>
                <w:lang w:eastAsia="en-US"/>
              </w:rPr>
              <w:t xml:space="preserve">according to </w:t>
            </w:r>
            <w:proofErr w:type="spellStart"/>
            <w:r w:rsidRPr="00D763D3">
              <w:rPr>
                <w:rFonts w:ascii="Times New Roman" w:eastAsia="宋体" w:hAnsi="Times New Roman" w:cs="Times New Roman"/>
                <w:lang w:eastAsia="en-US"/>
              </w:rPr>
              <w:t>CSSF</w:t>
            </w:r>
            <w:r w:rsidRPr="00D763D3">
              <w:rPr>
                <w:rFonts w:ascii="Times New Roman" w:eastAsia="宋体" w:hAnsi="Times New Roman" w:cs="Times New Roman"/>
                <w:vertAlign w:val="subscript"/>
                <w:lang w:eastAsia="en-US"/>
              </w:rPr>
              <w:t>outside_</w:t>
            </w:r>
            <w:proofErr w:type="gramStart"/>
            <w:r w:rsidRPr="00D763D3">
              <w:rPr>
                <w:rFonts w:ascii="Times New Roman" w:eastAsia="宋体" w:hAnsi="Times New Roman" w:cs="Times New Roman"/>
                <w:vertAlign w:val="subscript"/>
                <w:lang w:eastAsia="en-US"/>
              </w:rPr>
              <w:t>gap,i</w:t>
            </w:r>
            <w:proofErr w:type="spellEnd"/>
            <w:proofErr w:type="gramEnd"/>
            <w:r w:rsidRPr="00D763D3">
              <w:rPr>
                <w:rFonts w:ascii="Times New Roman" w:eastAsia="宋体" w:hAnsi="Times New Roman" w:cs="Times New Roman"/>
                <w:vertAlign w:val="subscript"/>
                <w:lang w:eastAsia="en-US"/>
              </w:rPr>
              <w:t xml:space="preserve"> </w:t>
            </w:r>
            <w:r w:rsidRPr="00D763D3">
              <w:rPr>
                <w:rFonts w:ascii="Times New Roman" w:eastAsia="宋体" w:hAnsi="Times New Roman" w:cs="Times New Roman"/>
                <w:lang w:eastAsia="en-US"/>
              </w:rPr>
              <w:t>in clause 9.1.5.</w:t>
            </w:r>
          </w:p>
          <w:p w14:paraId="05875F37" w14:textId="76838395" w:rsidR="006C7F61" w:rsidRPr="00D763D3" w:rsidRDefault="006C7F61" w:rsidP="00D763D3">
            <w:pPr>
              <w:spacing w:beforeLines="50" w:before="120" w:afterLines="50" w:after="120"/>
              <w:ind w:left="568" w:hanging="284"/>
              <w:rPr>
                <w:rFonts w:ascii="Times New Roman" w:eastAsia="宋体" w:hAnsi="Times New Roman" w:cs="Times New Roman"/>
                <w:lang w:eastAsia="en-US"/>
              </w:rPr>
            </w:pPr>
            <w:bookmarkStart w:id="8" w:name="_Hlk93912171"/>
            <w:r w:rsidRPr="00D763D3">
              <w:rPr>
                <w:rFonts w:ascii="Times New Roman" w:eastAsia="宋体" w:hAnsi="Times New Roman" w:cs="Times New Roman"/>
                <w:lang w:eastAsia="en-US"/>
              </w:rPr>
              <w:t>-</w:t>
            </w:r>
            <w:r w:rsidRPr="00D763D3">
              <w:rPr>
                <w:rFonts w:ascii="Times New Roman" w:eastAsia="宋体" w:hAnsi="Times New Roman" w:cs="Times New Roman"/>
                <w:lang w:eastAsia="en-US"/>
              </w:rPr>
              <w:tab/>
              <w:t xml:space="preserve">if intra-frequency CSI-RS resource is fully non- overlapping with any measurement gaps, </w:t>
            </w:r>
            <w:proofErr w:type="spellStart"/>
            <w:r w:rsidRPr="00D763D3">
              <w:rPr>
                <w:rFonts w:ascii="Times New Roman" w:eastAsia="宋体" w:hAnsi="Times New Roman" w:cs="Times New Roman"/>
                <w:lang w:eastAsia="en-US"/>
              </w:rPr>
              <w:t>K</w:t>
            </w:r>
            <w:r w:rsidRPr="00D763D3">
              <w:rPr>
                <w:rFonts w:ascii="Times New Roman" w:eastAsia="宋体" w:hAnsi="Times New Roman" w:cs="Times New Roman"/>
                <w:vertAlign w:val="subscript"/>
                <w:lang w:eastAsia="en-US"/>
              </w:rPr>
              <w:t>p_CSI</w:t>
            </w:r>
            <w:proofErr w:type="spellEnd"/>
            <w:r w:rsidRPr="00D763D3">
              <w:rPr>
                <w:rFonts w:ascii="Times New Roman" w:eastAsia="宋体" w:hAnsi="Times New Roman" w:cs="Times New Roman"/>
                <w:vertAlign w:val="subscript"/>
                <w:lang w:eastAsia="en-US"/>
              </w:rPr>
              <w:t>-RS</w:t>
            </w:r>
            <w:r w:rsidRPr="00D763D3">
              <w:rPr>
                <w:rFonts w:ascii="Times New Roman" w:eastAsia="宋体" w:hAnsi="Times New Roman" w:cs="Times New Roman"/>
                <w:lang w:eastAsia="en-US"/>
              </w:rPr>
              <w:t>=1;</w:t>
            </w:r>
          </w:p>
          <w:p w14:paraId="355C8085" w14:textId="77777777" w:rsidR="006C7F61" w:rsidRPr="00D763D3" w:rsidRDefault="006C7F61" w:rsidP="00D763D3">
            <w:pPr>
              <w:spacing w:beforeLines="50" w:before="120" w:afterLines="50" w:after="120"/>
              <w:ind w:left="568" w:hanging="284"/>
              <w:rPr>
                <w:rFonts w:ascii="Times New Roman" w:eastAsia="宋体" w:hAnsi="Times New Roman" w:cs="Times New Roman"/>
                <w:lang w:eastAsia="en-US"/>
              </w:rPr>
            </w:pPr>
            <w:r w:rsidRPr="00D763D3">
              <w:rPr>
                <w:rFonts w:ascii="Times New Roman" w:eastAsia="宋体" w:hAnsi="Times New Roman" w:cs="Times New Roman"/>
                <w:lang w:eastAsia="en-US"/>
              </w:rPr>
              <w:t>-</w:t>
            </w:r>
            <w:r w:rsidRPr="00D763D3">
              <w:rPr>
                <w:rFonts w:ascii="Times New Roman" w:eastAsia="宋体" w:hAnsi="Times New Roman" w:cs="Times New Roman"/>
                <w:lang w:eastAsia="en-US"/>
              </w:rPr>
              <w:tab/>
              <w:t xml:space="preserve">if intra-frequency CSI-RS resource is partially overlapping with only one measurement gaps, </w:t>
            </w:r>
            <w:proofErr w:type="spellStart"/>
            <w:r w:rsidRPr="00D763D3">
              <w:rPr>
                <w:rFonts w:ascii="Times New Roman" w:eastAsia="宋体" w:hAnsi="Times New Roman" w:cs="Times New Roman"/>
                <w:lang w:eastAsia="en-US"/>
              </w:rPr>
              <w:t>K</w:t>
            </w:r>
            <w:r w:rsidRPr="00D763D3">
              <w:rPr>
                <w:rFonts w:ascii="Times New Roman" w:eastAsia="宋体" w:hAnsi="Times New Roman" w:cs="Times New Roman"/>
                <w:vertAlign w:val="subscript"/>
                <w:lang w:eastAsia="en-US"/>
              </w:rPr>
              <w:t>p_CSI</w:t>
            </w:r>
            <w:proofErr w:type="spellEnd"/>
            <w:r w:rsidRPr="00D763D3">
              <w:rPr>
                <w:rFonts w:ascii="Times New Roman" w:eastAsia="宋体" w:hAnsi="Times New Roman" w:cs="Times New Roman"/>
                <w:vertAlign w:val="subscript"/>
                <w:lang w:eastAsia="en-US"/>
              </w:rPr>
              <w:t>-RS</w:t>
            </w:r>
            <w:r w:rsidRPr="00D763D3">
              <w:rPr>
                <w:rFonts w:ascii="Times New Roman" w:eastAsia="宋体" w:hAnsi="Times New Roman" w:cs="Times New Roman"/>
                <w:lang w:eastAsia="en-US"/>
              </w:rPr>
              <w:t xml:space="preserve"> = 1</w:t>
            </w:r>
            <w:proofErr w:type="gramStart"/>
            <w:r w:rsidRPr="00D763D3">
              <w:rPr>
                <w:rFonts w:ascii="Times New Roman" w:eastAsia="宋体" w:hAnsi="Times New Roman" w:cs="Times New Roman"/>
                <w:lang w:eastAsia="en-US"/>
              </w:rPr>
              <w:t>/(</w:t>
            </w:r>
            <w:proofErr w:type="gramEnd"/>
            <w:r w:rsidRPr="00D763D3">
              <w:rPr>
                <w:rFonts w:ascii="Times New Roman" w:eastAsia="宋体" w:hAnsi="Times New Roman" w:cs="Times New Roman"/>
                <w:lang w:eastAsia="en-US"/>
              </w:rPr>
              <w:t>1- (CSI-RS resource period /MGRP)) , where CSI-RS resource period &lt; MGRP, and the MGRP is the periodicity of measurement gap overlapping with CSI-RS resource.</w:t>
            </w:r>
          </w:p>
          <w:p w14:paraId="38BB495B" w14:textId="77777777" w:rsidR="006C7F61" w:rsidRPr="00D763D3" w:rsidRDefault="006C7F61" w:rsidP="00D763D3">
            <w:pPr>
              <w:spacing w:beforeLines="50" w:before="120" w:afterLines="50" w:after="120"/>
              <w:ind w:left="568" w:hanging="284"/>
              <w:rPr>
                <w:rFonts w:ascii="Times New Roman" w:hAnsi="Times New Roman" w:cs="Times New Roman"/>
                <w:u w:val="single"/>
              </w:rPr>
            </w:pPr>
            <w:r w:rsidRPr="00D763D3">
              <w:rPr>
                <w:rFonts w:ascii="Times New Roman" w:hAnsi="Times New Roman" w:cs="Times New Roman"/>
              </w:rPr>
              <w:t>-</w:t>
            </w:r>
            <w:r w:rsidRPr="00D763D3">
              <w:rPr>
                <w:rFonts w:ascii="Times New Roman" w:hAnsi="Times New Roman" w:cs="Times New Roman"/>
              </w:rPr>
              <w:tab/>
              <w:t xml:space="preserve">If </w:t>
            </w:r>
            <w:r w:rsidRPr="00D763D3">
              <w:rPr>
                <w:rFonts w:ascii="Times New Roman" w:eastAsia="宋体" w:hAnsi="Times New Roman" w:cs="Times New Roman"/>
                <w:lang w:eastAsia="en-US"/>
              </w:rPr>
              <w:t>a UE which support concurrent measurement gaps</w:t>
            </w:r>
            <w:r w:rsidRPr="00D763D3">
              <w:rPr>
                <w:rFonts w:ascii="Times New Roman" w:hAnsi="Times New Roman" w:cs="Times New Roman"/>
              </w:rPr>
              <w:t xml:space="preserve"> </w:t>
            </w:r>
            <w:r w:rsidRPr="00D763D3">
              <w:rPr>
                <w:rFonts w:ascii="Times New Roman" w:eastAsia="宋体" w:hAnsi="Times New Roman" w:cs="Times New Roman"/>
                <w:lang w:eastAsia="en-US"/>
              </w:rPr>
              <w:t>has been configured with concurrent measurement gaps</w:t>
            </w:r>
            <w:r w:rsidRPr="00D763D3">
              <w:rPr>
                <w:rFonts w:ascii="Times New Roman" w:hAnsi="Times New Roman" w:cs="Times New Roman"/>
              </w:rPr>
              <w:t xml:space="preserve">, </w:t>
            </w:r>
            <w:proofErr w:type="spellStart"/>
            <w:r w:rsidRPr="00D763D3">
              <w:rPr>
                <w:rFonts w:ascii="Times New Roman" w:eastAsia="宋体" w:hAnsi="Times New Roman" w:cs="Times New Roman"/>
                <w:lang w:eastAsia="en-US"/>
              </w:rPr>
              <w:t>K</w:t>
            </w:r>
            <w:r w:rsidRPr="00D763D3">
              <w:rPr>
                <w:rFonts w:ascii="Times New Roman" w:eastAsia="宋体" w:hAnsi="Times New Roman" w:cs="Times New Roman"/>
                <w:vertAlign w:val="subscript"/>
                <w:lang w:eastAsia="en-US"/>
              </w:rPr>
              <w:t>p_CSI</w:t>
            </w:r>
            <w:proofErr w:type="spellEnd"/>
            <w:r w:rsidRPr="00D763D3">
              <w:rPr>
                <w:rFonts w:ascii="Times New Roman" w:eastAsia="宋体" w:hAnsi="Times New Roman" w:cs="Times New Roman"/>
                <w:vertAlign w:val="subscript"/>
                <w:lang w:eastAsia="en-US"/>
              </w:rPr>
              <w:t>-RS</w:t>
            </w:r>
            <w:r w:rsidRPr="00D763D3">
              <w:rPr>
                <w:rFonts w:ascii="Times New Roman" w:hAnsi="Times New Roman" w:cs="Times New Roman"/>
              </w:rPr>
              <w:t xml:space="preserve"> is the scaling factor for a CSI-RS frequency layer to be measured </w:t>
            </w:r>
            <w:r w:rsidRPr="00D763D3">
              <w:rPr>
                <w:rFonts w:ascii="Times New Roman" w:eastAsia="Times New Roman" w:hAnsi="Times New Roman" w:cs="Times New Roman"/>
              </w:rPr>
              <w:t xml:space="preserve">outside gap which is </w:t>
            </w:r>
            <w:r w:rsidRPr="00D763D3">
              <w:rPr>
                <w:rFonts w:ascii="Times New Roman" w:hAnsi="Times New Roman" w:cs="Times New Roman"/>
              </w:rPr>
              <w:t xml:space="preserve">defined as </w:t>
            </w:r>
            <w:proofErr w:type="spellStart"/>
            <w:r w:rsidRPr="00D763D3">
              <w:rPr>
                <w:rFonts w:ascii="Times New Roman" w:eastAsia="宋体" w:hAnsi="Times New Roman" w:cs="Times New Roman"/>
                <w:lang w:eastAsia="en-US"/>
              </w:rPr>
              <w:t>K</w:t>
            </w:r>
            <w:r w:rsidRPr="00D763D3">
              <w:rPr>
                <w:rFonts w:ascii="Times New Roman" w:eastAsia="宋体" w:hAnsi="Times New Roman" w:cs="Times New Roman"/>
                <w:vertAlign w:val="subscript"/>
                <w:lang w:eastAsia="en-US"/>
              </w:rPr>
              <w:t>p_CSI</w:t>
            </w:r>
            <w:proofErr w:type="spellEnd"/>
            <w:r w:rsidRPr="00D763D3">
              <w:rPr>
                <w:rFonts w:ascii="Times New Roman" w:eastAsia="宋体" w:hAnsi="Times New Roman" w:cs="Times New Roman"/>
                <w:vertAlign w:val="subscript"/>
                <w:lang w:eastAsia="en-US"/>
              </w:rPr>
              <w:t>-RS</w:t>
            </w:r>
            <w:r w:rsidRPr="00D763D3">
              <w:rPr>
                <w:rFonts w:ascii="Times New Roman" w:hAnsi="Times New Roman" w:cs="Times New Roman"/>
              </w:rPr>
              <w:t xml:space="preserve"> = </w:t>
            </w:r>
            <w:proofErr w:type="spellStart"/>
            <w:r w:rsidRPr="00D763D3">
              <w:rPr>
                <w:rFonts w:ascii="Times New Roman" w:hAnsi="Times New Roman" w:cs="Times New Roman"/>
                <w:bCs/>
              </w:rPr>
              <w:t>N</w:t>
            </w:r>
            <w:r w:rsidRPr="00D763D3">
              <w:rPr>
                <w:rFonts w:ascii="Times New Roman" w:hAnsi="Times New Roman" w:cs="Times New Roman"/>
                <w:bCs/>
                <w:vertAlign w:val="subscript"/>
              </w:rPr>
              <w:t>total</w:t>
            </w:r>
            <w:proofErr w:type="spellEnd"/>
            <w:r w:rsidRPr="00D763D3">
              <w:rPr>
                <w:rFonts w:ascii="Times New Roman" w:hAnsi="Times New Roman" w:cs="Times New Roman"/>
                <w:bCs/>
              </w:rPr>
              <w:t xml:space="preserve"> / </w:t>
            </w:r>
            <w:proofErr w:type="spellStart"/>
            <w:r w:rsidRPr="00D763D3">
              <w:rPr>
                <w:rFonts w:ascii="Times New Roman" w:hAnsi="Times New Roman" w:cs="Times New Roman"/>
                <w:bCs/>
              </w:rPr>
              <w:t>N</w:t>
            </w:r>
            <w:r w:rsidRPr="00D763D3">
              <w:rPr>
                <w:rFonts w:ascii="Times New Roman" w:hAnsi="Times New Roman" w:cs="Times New Roman"/>
                <w:bCs/>
                <w:vertAlign w:val="subscript"/>
              </w:rPr>
              <w:t>available</w:t>
            </w:r>
            <w:proofErr w:type="spellEnd"/>
          </w:p>
          <w:p w14:paraId="03F9F623" w14:textId="77777777" w:rsidR="006C7F61" w:rsidRPr="00D763D3" w:rsidRDefault="006C7F61" w:rsidP="00D763D3">
            <w:pPr>
              <w:widowControl/>
              <w:numPr>
                <w:ilvl w:val="0"/>
                <w:numId w:val="42"/>
              </w:numPr>
              <w:spacing w:beforeLines="50" w:before="120" w:afterLines="50" w:after="120"/>
              <w:ind w:left="1006"/>
              <w:jc w:val="left"/>
              <w:rPr>
                <w:rFonts w:ascii="Times New Roman" w:hAnsi="Times New Roman" w:cs="Times New Roman"/>
              </w:rPr>
            </w:pPr>
            <w:r w:rsidRPr="00D763D3">
              <w:rPr>
                <w:rFonts w:ascii="Times New Roman" w:hAnsi="Times New Roman" w:cs="Times New Roman"/>
              </w:rPr>
              <w:t xml:space="preserve">For a window W of duration </w:t>
            </w:r>
            <w:proofErr w:type="gramStart"/>
            <w:r w:rsidRPr="00D763D3">
              <w:rPr>
                <w:rFonts w:ascii="Times New Roman" w:hAnsi="Times New Roman" w:cs="Times New Roman"/>
              </w:rPr>
              <w:t>max(</w:t>
            </w:r>
            <w:proofErr w:type="gramEnd"/>
            <w:r w:rsidRPr="00D763D3">
              <w:rPr>
                <w:rFonts w:ascii="Times New Roman" w:hAnsi="Times New Roman" w:cs="Times New Roman"/>
                <w:sz w:val="18"/>
              </w:rPr>
              <w:t>CSI-RS</w:t>
            </w:r>
            <w:r w:rsidRPr="00D763D3">
              <w:rPr>
                <w:rFonts w:ascii="Times New Roman" w:eastAsia="宋体" w:hAnsi="Times New Roman" w:cs="Times New Roman"/>
                <w:sz w:val="18"/>
                <w:lang w:eastAsia="en-US"/>
              </w:rPr>
              <w:t xml:space="preserve"> period</w:t>
            </w:r>
            <w:r w:rsidRPr="00D763D3">
              <w:rPr>
                <w:rFonts w:ascii="Times New Roman" w:hAnsi="Times New Roman" w:cs="Times New Roman"/>
                <w:bCs/>
                <w:vertAlign w:val="subscript"/>
              </w:rPr>
              <w:t xml:space="preserve">,  </w:t>
            </w:r>
            <w:proofErr w:type="spellStart"/>
            <w:r w:rsidRPr="00D763D3">
              <w:rPr>
                <w:rFonts w:ascii="Times New Roman" w:hAnsi="Times New Roman" w:cs="Times New Roman"/>
                <w:bCs/>
              </w:rPr>
              <w:t>MGRP_max</w:t>
            </w:r>
            <w:proofErr w:type="spellEnd"/>
            <w:r w:rsidRPr="00D763D3">
              <w:rPr>
                <w:rFonts w:ascii="Times New Roman" w:hAnsi="Times New Roman" w:cs="Times New Roman"/>
                <w:bCs/>
              </w:rPr>
              <w:t xml:space="preserve">), where MGRP max is the maximum MGRP across all configured per-UE MG and per-FR MG within the same FR as the CSI-RS frequency layer, and starting at the beginning of any </w:t>
            </w:r>
            <w:r w:rsidRPr="00D763D3">
              <w:rPr>
                <w:rFonts w:ascii="Times New Roman" w:hAnsi="Times New Roman" w:cs="Times New Roman"/>
              </w:rPr>
              <w:t>gap occasions covering the</w:t>
            </w:r>
            <w:r w:rsidRPr="00D763D3">
              <w:rPr>
                <w:rFonts w:ascii="Times New Roman" w:eastAsia="宋体" w:hAnsi="Times New Roman" w:cs="Times New Roman"/>
              </w:rPr>
              <w:t xml:space="preserve"> </w:t>
            </w:r>
            <w:r w:rsidRPr="00D763D3">
              <w:rPr>
                <w:rFonts w:ascii="Times New Roman" w:hAnsi="Times New Roman" w:cs="Times New Roman"/>
                <w:bCs/>
              </w:rPr>
              <w:t xml:space="preserve">CSI-RS resources: </w:t>
            </w:r>
          </w:p>
          <w:p w14:paraId="27645A88" w14:textId="77777777" w:rsidR="006C7F61" w:rsidRPr="00D763D3" w:rsidRDefault="006C7F61" w:rsidP="00D763D3">
            <w:pPr>
              <w:widowControl/>
              <w:numPr>
                <w:ilvl w:val="1"/>
                <w:numId w:val="42"/>
              </w:numPr>
              <w:spacing w:beforeLines="50" w:before="120" w:afterLines="50" w:after="120"/>
              <w:ind w:left="1486"/>
              <w:jc w:val="left"/>
              <w:rPr>
                <w:rFonts w:ascii="Times New Roman" w:hAnsi="Times New Roman" w:cs="Times New Roman"/>
              </w:rPr>
            </w:pPr>
            <w:proofErr w:type="spellStart"/>
            <w:r w:rsidRPr="00D763D3">
              <w:rPr>
                <w:rFonts w:ascii="Times New Roman" w:hAnsi="Times New Roman" w:cs="Times New Roman"/>
                <w:bCs/>
              </w:rPr>
              <w:t>N</w:t>
            </w:r>
            <w:r w:rsidRPr="00D763D3">
              <w:rPr>
                <w:rFonts w:ascii="Times New Roman" w:hAnsi="Times New Roman" w:cs="Times New Roman"/>
                <w:bCs/>
                <w:vertAlign w:val="subscript"/>
              </w:rPr>
              <w:t>total</w:t>
            </w:r>
            <w:proofErr w:type="spellEnd"/>
            <w:r w:rsidRPr="00D763D3">
              <w:rPr>
                <w:rFonts w:ascii="Times New Roman" w:hAnsi="Times New Roman" w:cs="Times New Roman"/>
                <w:bCs/>
              </w:rPr>
              <w:t xml:space="preserve"> is the total number of CSI-RS resources within the window, </w:t>
            </w:r>
            <w:r w:rsidRPr="00D763D3">
              <w:rPr>
                <w:rFonts w:ascii="Times New Roman" w:hAnsi="Times New Roman" w:cs="Times New Roman"/>
              </w:rPr>
              <w:t>ignoring any overlap with other MG occasions within</w:t>
            </w:r>
            <w:r w:rsidRPr="00D763D3">
              <w:rPr>
                <w:rFonts w:ascii="Times New Roman" w:hAnsi="Times New Roman" w:cs="Times New Roman"/>
                <w:bCs/>
              </w:rPr>
              <w:t xml:space="preserve"> the window, and</w:t>
            </w:r>
          </w:p>
          <w:p w14:paraId="4FF1E7A0" w14:textId="77777777" w:rsidR="006C7F61" w:rsidRPr="00D763D3" w:rsidRDefault="006C7F61" w:rsidP="00D763D3">
            <w:pPr>
              <w:widowControl/>
              <w:numPr>
                <w:ilvl w:val="1"/>
                <w:numId w:val="42"/>
              </w:numPr>
              <w:spacing w:beforeLines="50" w:before="120" w:afterLines="50" w:after="120"/>
              <w:ind w:left="1486"/>
              <w:jc w:val="left"/>
              <w:rPr>
                <w:rFonts w:ascii="Times New Roman" w:hAnsi="Times New Roman" w:cs="Times New Roman"/>
              </w:rPr>
            </w:pPr>
            <w:proofErr w:type="spellStart"/>
            <w:r w:rsidRPr="00D763D3">
              <w:rPr>
                <w:rFonts w:ascii="Times New Roman" w:hAnsi="Times New Roman" w:cs="Times New Roman"/>
                <w:bCs/>
              </w:rPr>
              <w:t>N</w:t>
            </w:r>
            <w:r w:rsidRPr="00D763D3">
              <w:rPr>
                <w:rFonts w:ascii="Times New Roman" w:hAnsi="Times New Roman" w:cs="Times New Roman"/>
                <w:bCs/>
                <w:vertAlign w:val="subscript"/>
              </w:rPr>
              <w:t>available</w:t>
            </w:r>
            <w:proofErr w:type="spellEnd"/>
            <w:r w:rsidRPr="00D763D3">
              <w:rPr>
                <w:rFonts w:ascii="Times New Roman" w:hAnsi="Times New Roman" w:cs="Times New Roman"/>
                <w:bCs/>
              </w:rPr>
              <w:t xml:space="preserve"> is the number of CSI-RS resources that are not overlapped with any other MG occasion within the window W, after accounting for MG collisions by applying the selected gap collision rule.</w:t>
            </w:r>
          </w:p>
          <w:p w14:paraId="0E4FC543" w14:textId="67565839" w:rsidR="006C7F61" w:rsidRPr="00D763D3" w:rsidRDefault="006C7F61" w:rsidP="00D763D3">
            <w:pPr>
              <w:widowControl/>
              <w:numPr>
                <w:ilvl w:val="0"/>
                <w:numId w:val="42"/>
              </w:numPr>
              <w:spacing w:beforeLines="50" w:before="120" w:afterLines="50" w:after="120"/>
              <w:ind w:left="1006"/>
              <w:jc w:val="left"/>
              <w:rPr>
                <w:rFonts w:ascii="Times New Roman" w:hAnsi="Times New Roman" w:cs="Times New Roman"/>
                <w:bCs/>
              </w:rPr>
            </w:pPr>
            <w:proofErr w:type="spellStart"/>
            <w:r w:rsidRPr="00D763D3">
              <w:rPr>
                <w:rFonts w:ascii="Times New Roman" w:eastAsia="宋体" w:hAnsi="Times New Roman" w:cs="Times New Roman"/>
                <w:lang w:eastAsia="en-US"/>
              </w:rPr>
              <w:t>K</w:t>
            </w:r>
            <w:r w:rsidRPr="00D763D3">
              <w:rPr>
                <w:rFonts w:ascii="Times New Roman" w:eastAsia="宋体" w:hAnsi="Times New Roman" w:cs="Times New Roman"/>
                <w:vertAlign w:val="subscript"/>
                <w:lang w:eastAsia="en-US"/>
              </w:rPr>
              <w:t>p_CSI</w:t>
            </w:r>
            <w:proofErr w:type="spellEnd"/>
            <w:r w:rsidRPr="00D763D3">
              <w:rPr>
                <w:rFonts w:ascii="Times New Roman" w:eastAsia="宋体" w:hAnsi="Times New Roman" w:cs="Times New Roman"/>
                <w:vertAlign w:val="subscript"/>
                <w:lang w:eastAsia="en-US"/>
              </w:rPr>
              <w:t>-RS</w:t>
            </w:r>
            <w:r w:rsidRPr="00D763D3">
              <w:rPr>
                <w:rFonts w:ascii="Times New Roman" w:eastAsia="PMingLiU" w:hAnsi="Times New Roman" w:cs="Times New Roman"/>
                <w:bCs/>
                <w:lang w:eastAsia="zh-TW"/>
              </w:rPr>
              <w:t xml:space="preserve"> = 1 when </w:t>
            </w:r>
            <w:proofErr w:type="spellStart"/>
            <w:r w:rsidRPr="00D763D3">
              <w:rPr>
                <w:rFonts w:ascii="Times New Roman" w:hAnsi="Times New Roman" w:cs="Times New Roman"/>
                <w:bCs/>
              </w:rPr>
              <w:t>N</w:t>
            </w:r>
            <w:r w:rsidRPr="00D763D3">
              <w:rPr>
                <w:rFonts w:ascii="Times New Roman" w:hAnsi="Times New Roman" w:cs="Times New Roman"/>
                <w:bCs/>
                <w:vertAlign w:val="subscript"/>
              </w:rPr>
              <w:t>available</w:t>
            </w:r>
            <w:proofErr w:type="spellEnd"/>
            <w:r w:rsidRPr="00D763D3">
              <w:rPr>
                <w:rFonts w:ascii="Times New Roman" w:eastAsia="PMingLiU" w:hAnsi="Times New Roman" w:cs="Times New Roman"/>
                <w:bCs/>
                <w:lang w:eastAsia="zh-TW"/>
              </w:rPr>
              <w:t xml:space="preserve"> = 0.</w:t>
            </w:r>
          </w:p>
          <w:p w14:paraId="782B48C0" w14:textId="7804EEC6" w:rsidR="006C7F61" w:rsidRPr="00D763D3" w:rsidRDefault="00D763D3" w:rsidP="00D763D3">
            <w:pPr>
              <w:keepNext/>
              <w:keepLines/>
              <w:spacing w:beforeLines="50" w:before="120" w:afterLines="50" w:after="120"/>
              <w:ind w:left="1418" w:hanging="1418"/>
              <w:outlineLvl w:val="3"/>
              <w:rPr>
                <w:rFonts w:ascii="Times New Roman" w:eastAsia="宋体" w:hAnsi="Times New Roman" w:cs="Times New Roman"/>
                <w:b/>
                <w:sz w:val="24"/>
                <w:lang w:eastAsia="en-US"/>
              </w:rPr>
            </w:pPr>
            <w:r w:rsidRPr="00D763D3">
              <w:rPr>
                <w:rFonts w:ascii="Times New Roman" w:eastAsia="宋体" w:hAnsi="Times New Roman" w:cs="Times New Roman"/>
                <w:b/>
                <w:sz w:val="24"/>
                <w:lang w:eastAsia="en-US"/>
              </w:rPr>
              <w:t xml:space="preserve">For </w:t>
            </w:r>
            <w:r w:rsidR="006C7F61" w:rsidRPr="00D763D3">
              <w:rPr>
                <w:rFonts w:ascii="Times New Roman" w:eastAsia="宋体" w:hAnsi="Times New Roman" w:cs="Times New Roman"/>
                <w:b/>
                <w:sz w:val="24"/>
                <w:lang w:eastAsia="en-US"/>
              </w:rPr>
              <w:t>CSI-RS based Inter-frequency measurements</w:t>
            </w:r>
            <w:r w:rsidRPr="00D763D3">
              <w:rPr>
                <w:rFonts w:ascii="Times New Roman" w:eastAsia="宋体" w:hAnsi="Times New Roman" w:cs="Times New Roman"/>
                <w:b/>
                <w:sz w:val="24"/>
                <w:lang w:eastAsia="en-US"/>
              </w:rPr>
              <w:t>:</w:t>
            </w:r>
          </w:p>
          <w:p w14:paraId="3461A21A" w14:textId="5C533F51" w:rsidR="006C7F61" w:rsidRPr="00D763D3" w:rsidRDefault="006C7F61" w:rsidP="00D763D3">
            <w:pPr>
              <w:pStyle w:val="B1"/>
              <w:spacing w:beforeLines="50" w:before="120" w:afterLines="50" w:after="120"/>
              <w:ind w:leftChars="71" w:left="149" w:firstLine="0"/>
              <w:rPr>
                <w:rFonts w:ascii="Times New Roman" w:hAnsi="Times New Roman" w:cs="Times New Roman"/>
                <w:u w:val="single"/>
                <w:lang w:eastAsia="zh-CN"/>
              </w:rPr>
            </w:pPr>
            <w:bookmarkStart w:id="9" w:name="_Hlk93912146"/>
            <w:bookmarkEnd w:id="8"/>
            <w:r w:rsidRPr="00D763D3">
              <w:rPr>
                <w:rFonts w:ascii="Times New Roman" w:hAnsi="Times New Roman" w:cs="Times New Roman"/>
              </w:rPr>
              <w:t xml:space="preserve">If a UE which support concurrent measurement gaps has been configured with concurrent measurement gaps, </w:t>
            </w:r>
            <w:proofErr w:type="spellStart"/>
            <w:r w:rsidRPr="00D763D3">
              <w:rPr>
                <w:rFonts w:ascii="Times New Roman" w:hAnsi="Times New Roman" w:cs="Times New Roman"/>
              </w:rPr>
              <w:t>K</w:t>
            </w:r>
            <w:r w:rsidRPr="00D763D3">
              <w:rPr>
                <w:rFonts w:ascii="Times New Roman" w:hAnsi="Times New Roman" w:cs="Times New Roman"/>
                <w:vertAlign w:val="subscript"/>
              </w:rPr>
              <w:t>p_CSI</w:t>
            </w:r>
            <w:proofErr w:type="spellEnd"/>
            <w:r w:rsidRPr="00D763D3">
              <w:rPr>
                <w:rFonts w:ascii="Times New Roman" w:hAnsi="Times New Roman" w:cs="Times New Roman"/>
                <w:vertAlign w:val="subscript"/>
              </w:rPr>
              <w:t>-RS</w:t>
            </w:r>
            <w:r w:rsidRPr="00D763D3">
              <w:rPr>
                <w:rFonts w:ascii="Times New Roman" w:hAnsi="Times New Roman" w:cs="Times New Roman"/>
              </w:rPr>
              <w:t xml:space="preserve"> is the scaling factor for </w:t>
            </w:r>
            <w:r w:rsidRPr="00D763D3">
              <w:rPr>
                <w:rFonts w:ascii="Times New Roman" w:hAnsi="Times New Roman" w:cs="Times New Roman"/>
                <w:lang w:eastAsia="zh-CN"/>
              </w:rPr>
              <w:t xml:space="preserve">a CSI-RS frequency layer to be measured </w:t>
            </w:r>
            <w:r w:rsidRPr="00D763D3">
              <w:rPr>
                <w:rFonts w:ascii="Times New Roman" w:hAnsi="Times New Roman" w:cs="Times New Roman"/>
                <w:u w:val="single"/>
                <w:lang w:eastAsia="zh-CN"/>
              </w:rPr>
              <w:t>within the associated MGP</w:t>
            </w:r>
            <w:r w:rsidRPr="00D763D3">
              <w:rPr>
                <w:rFonts w:ascii="Times New Roman" w:hAnsi="Times New Roman" w:cs="Times New Roman"/>
                <w:lang w:eastAsia="zh-CN"/>
              </w:rPr>
              <w:t xml:space="preserve"> for a window W of duration max(</w:t>
            </w:r>
            <w:r w:rsidRPr="00D763D3">
              <w:rPr>
                <w:rFonts w:ascii="Times New Roman" w:hAnsi="Times New Roman" w:cs="Times New Roman"/>
                <w:sz w:val="18"/>
                <w:lang w:eastAsia="zh-CN"/>
              </w:rPr>
              <w:t>CSI-RS</w:t>
            </w:r>
            <w:r w:rsidRPr="00D763D3">
              <w:rPr>
                <w:rFonts w:ascii="Times New Roman" w:hAnsi="Times New Roman" w:cs="Times New Roman"/>
                <w:sz w:val="18"/>
              </w:rPr>
              <w:t xml:space="preserve"> period</w:t>
            </w:r>
            <w:r w:rsidRPr="00D763D3">
              <w:rPr>
                <w:rFonts w:ascii="Times New Roman" w:hAnsi="Times New Roman" w:cs="Times New Roman"/>
                <w:bCs/>
                <w:vertAlign w:val="subscript"/>
                <w:lang w:eastAsia="zh-CN"/>
              </w:rPr>
              <w:t xml:space="preserve">,  </w:t>
            </w:r>
            <w:proofErr w:type="spellStart"/>
            <w:r w:rsidRPr="00D763D3">
              <w:rPr>
                <w:rFonts w:ascii="Times New Roman" w:hAnsi="Times New Roman" w:cs="Times New Roman"/>
                <w:bCs/>
                <w:lang w:eastAsia="zh-CN"/>
              </w:rPr>
              <w:t>MGRP_max</w:t>
            </w:r>
            <w:proofErr w:type="spellEnd"/>
            <w:r w:rsidRPr="00D763D3">
              <w:rPr>
                <w:rFonts w:ascii="Times New Roman" w:hAnsi="Times New Roman" w:cs="Times New Roman"/>
                <w:bCs/>
                <w:lang w:eastAsia="zh-CN"/>
              </w:rPr>
              <w:t>)</w:t>
            </w:r>
            <w:r w:rsidRPr="00D763D3">
              <w:rPr>
                <w:rFonts w:ascii="Times New Roman" w:hAnsi="Times New Roman" w:cs="Times New Roman"/>
                <w:u w:val="single"/>
                <w:lang w:eastAsia="zh-CN"/>
              </w:rPr>
              <w:t>,</w:t>
            </w:r>
            <w:r w:rsidRPr="00D763D3">
              <w:rPr>
                <w:rFonts w:ascii="Times New Roman" w:hAnsi="Times New Roman" w:cs="Times New Roman"/>
                <w:bCs/>
                <w:lang w:eastAsia="zh-CN"/>
              </w:rPr>
              <w:t xml:space="preserve"> where MGRP max is the maximum MGRP across all configured per-UE MG and per-FR MG within the same FR as the CSI-RS frequency layer, and starting at the beginning of any </w:t>
            </w:r>
            <w:r w:rsidRPr="00D763D3">
              <w:rPr>
                <w:rFonts w:ascii="Times New Roman" w:hAnsi="Times New Roman" w:cs="Times New Roman"/>
                <w:lang w:eastAsia="zh-CN"/>
              </w:rPr>
              <w:t xml:space="preserve">gap occasions covering the </w:t>
            </w:r>
            <w:r w:rsidRPr="00D763D3">
              <w:rPr>
                <w:rFonts w:ascii="Times New Roman" w:hAnsi="Times New Roman" w:cs="Times New Roman"/>
                <w:sz w:val="18"/>
                <w:lang w:eastAsia="zh-CN"/>
              </w:rPr>
              <w:t>CSI-RS</w:t>
            </w:r>
            <w:r w:rsidRPr="00D763D3">
              <w:rPr>
                <w:rFonts w:ascii="Times New Roman" w:hAnsi="Times New Roman" w:cs="Times New Roman"/>
                <w:sz w:val="18"/>
              </w:rPr>
              <w:t xml:space="preserve"> </w:t>
            </w:r>
            <w:r w:rsidRPr="00D763D3">
              <w:rPr>
                <w:rFonts w:ascii="Times New Roman" w:hAnsi="Times New Roman" w:cs="Times New Roman"/>
                <w:bCs/>
                <w:lang w:eastAsia="zh-CN"/>
              </w:rPr>
              <w:t>resources.</w:t>
            </w:r>
          </w:p>
          <w:p w14:paraId="20948402" w14:textId="1F39041D" w:rsidR="006C7F61" w:rsidRPr="00D763D3" w:rsidRDefault="006C7F61" w:rsidP="00D763D3">
            <w:pPr>
              <w:pStyle w:val="B1"/>
              <w:spacing w:beforeLines="50" w:before="120" w:afterLines="50" w:after="120"/>
              <w:ind w:leftChars="271" w:left="569" w:firstLine="0"/>
              <w:rPr>
                <w:rFonts w:ascii="Times New Roman" w:hAnsi="Times New Roman" w:cs="Times New Roman"/>
                <w:lang w:eastAsia="zh-CN"/>
              </w:rPr>
            </w:pPr>
            <w:proofErr w:type="spellStart"/>
            <w:r w:rsidRPr="00D763D3">
              <w:rPr>
                <w:rFonts w:ascii="Times New Roman" w:hAnsi="Times New Roman" w:cs="Times New Roman"/>
              </w:rPr>
              <w:t>K</w:t>
            </w:r>
            <w:r w:rsidRPr="00D763D3">
              <w:rPr>
                <w:rFonts w:ascii="Times New Roman" w:hAnsi="Times New Roman" w:cs="Times New Roman"/>
                <w:vertAlign w:val="subscript"/>
              </w:rPr>
              <w:t>p_CSI</w:t>
            </w:r>
            <w:proofErr w:type="spellEnd"/>
            <w:r w:rsidRPr="00D763D3">
              <w:rPr>
                <w:rFonts w:ascii="Times New Roman" w:hAnsi="Times New Roman" w:cs="Times New Roman"/>
                <w:vertAlign w:val="subscript"/>
              </w:rPr>
              <w:t>-RS</w:t>
            </w:r>
            <w:r w:rsidRPr="00D763D3">
              <w:rPr>
                <w:rFonts w:ascii="Times New Roman" w:hAnsi="Times New Roman" w:cs="Times New Roman"/>
                <w:lang w:eastAsia="zh-CN"/>
              </w:rPr>
              <w:t xml:space="preserve"> = </w:t>
            </w:r>
            <w:proofErr w:type="spellStart"/>
            <w:r w:rsidRPr="00D763D3">
              <w:rPr>
                <w:rFonts w:ascii="Times New Roman" w:hAnsi="Times New Roman" w:cs="Times New Roman"/>
                <w:bCs/>
                <w:lang w:eastAsia="zh-CN"/>
              </w:rPr>
              <w:t>N</w:t>
            </w:r>
            <w:r w:rsidRPr="00D763D3">
              <w:rPr>
                <w:rFonts w:ascii="Times New Roman" w:hAnsi="Times New Roman" w:cs="Times New Roman"/>
                <w:bCs/>
                <w:vertAlign w:val="subscript"/>
                <w:lang w:eastAsia="zh-CN"/>
              </w:rPr>
              <w:t>total</w:t>
            </w:r>
            <w:proofErr w:type="spellEnd"/>
            <w:r w:rsidRPr="00D763D3">
              <w:rPr>
                <w:rFonts w:ascii="Times New Roman" w:hAnsi="Times New Roman" w:cs="Times New Roman"/>
                <w:bCs/>
                <w:lang w:eastAsia="zh-CN"/>
              </w:rPr>
              <w:t xml:space="preserve"> / </w:t>
            </w:r>
            <w:proofErr w:type="spellStart"/>
            <w:r w:rsidRPr="00D763D3">
              <w:rPr>
                <w:rFonts w:ascii="Times New Roman" w:hAnsi="Times New Roman" w:cs="Times New Roman"/>
                <w:bCs/>
                <w:lang w:eastAsia="zh-CN"/>
              </w:rPr>
              <w:t>N</w:t>
            </w:r>
            <w:r w:rsidRPr="00D763D3">
              <w:rPr>
                <w:rFonts w:ascii="Times New Roman" w:hAnsi="Times New Roman" w:cs="Times New Roman"/>
                <w:bCs/>
                <w:vertAlign w:val="subscript"/>
                <w:lang w:eastAsia="zh-CN"/>
              </w:rPr>
              <w:t>available</w:t>
            </w:r>
            <w:proofErr w:type="spellEnd"/>
            <w:r w:rsidRPr="00D763D3">
              <w:rPr>
                <w:rFonts w:ascii="Times New Roman" w:hAnsi="Times New Roman" w:cs="Times New Roman"/>
                <w:bCs/>
                <w:lang w:eastAsia="zh-CN"/>
              </w:rPr>
              <w:t xml:space="preserve">, where </w:t>
            </w:r>
            <w:proofErr w:type="spellStart"/>
            <w:r w:rsidRPr="00D763D3">
              <w:rPr>
                <w:rFonts w:ascii="Times New Roman" w:hAnsi="Times New Roman" w:cs="Times New Roman"/>
                <w:bCs/>
                <w:lang w:eastAsia="zh-CN"/>
              </w:rPr>
              <w:t>N</w:t>
            </w:r>
            <w:r w:rsidRPr="00D763D3">
              <w:rPr>
                <w:rFonts w:ascii="Times New Roman" w:hAnsi="Times New Roman" w:cs="Times New Roman"/>
                <w:bCs/>
                <w:vertAlign w:val="subscript"/>
                <w:lang w:eastAsia="zh-CN"/>
              </w:rPr>
              <w:t>total</w:t>
            </w:r>
            <w:proofErr w:type="spellEnd"/>
            <w:r w:rsidRPr="00D763D3">
              <w:rPr>
                <w:rFonts w:ascii="Times New Roman" w:hAnsi="Times New Roman" w:cs="Times New Roman"/>
                <w:bCs/>
                <w:lang w:eastAsia="zh-CN"/>
              </w:rPr>
              <w:t xml:space="preserve"> is the total number of associated </w:t>
            </w:r>
            <w:r w:rsidRPr="00D763D3">
              <w:rPr>
                <w:rFonts w:ascii="Times New Roman" w:hAnsi="Times New Roman" w:cs="Times New Roman"/>
                <w:lang w:eastAsia="zh-CN"/>
              </w:rPr>
              <w:t xml:space="preserve">gap occasions covering </w:t>
            </w:r>
            <w:r w:rsidRPr="00D763D3">
              <w:rPr>
                <w:rFonts w:ascii="Times New Roman" w:hAnsi="Times New Roman" w:cs="Times New Roman"/>
                <w:bCs/>
                <w:lang w:eastAsia="zh-CN"/>
              </w:rPr>
              <w:t xml:space="preserve">CSI-RS resources within the window, </w:t>
            </w:r>
            <w:r w:rsidRPr="00D763D3">
              <w:rPr>
                <w:rFonts w:ascii="Times New Roman" w:hAnsi="Times New Roman" w:cs="Times New Roman"/>
                <w:lang w:eastAsia="zh-CN"/>
              </w:rPr>
              <w:t>ignoring any overlap with other MG occasions within</w:t>
            </w:r>
            <w:r w:rsidRPr="00D763D3">
              <w:rPr>
                <w:rFonts w:ascii="Times New Roman" w:hAnsi="Times New Roman" w:cs="Times New Roman"/>
                <w:bCs/>
                <w:lang w:eastAsia="zh-CN"/>
              </w:rPr>
              <w:t xml:space="preserve"> the window, and </w:t>
            </w:r>
            <w:proofErr w:type="spellStart"/>
            <w:r w:rsidRPr="00D763D3">
              <w:rPr>
                <w:rFonts w:ascii="Times New Roman" w:hAnsi="Times New Roman" w:cs="Times New Roman"/>
                <w:bCs/>
                <w:lang w:eastAsia="zh-CN"/>
              </w:rPr>
              <w:t>N</w:t>
            </w:r>
            <w:r w:rsidRPr="00D763D3">
              <w:rPr>
                <w:rFonts w:ascii="Times New Roman" w:hAnsi="Times New Roman" w:cs="Times New Roman"/>
                <w:bCs/>
                <w:vertAlign w:val="subscript"/>
                <w:lang w:eastAsia="zh-CN"/>
              </w:rPr>
              <w:t>available</w:t>
            </w:r>
            <w:proofErr w:type="spellEnd"/>
            <w:r w:rsidRPr="00D763D3">
              <w:rPr>
                <w:rFonts w:ascii="Times New Roman" w:hAnsi="Times New Roman" w:cs="Times New Roman"/>
                <w:bCs/>
                <w:lang w:eastAsia="zh-CN"/>
              </w:rPr>
              <w:t xml:space="preserve"> is the number of associated </w:t>
            </w:r>
            <w:r w:rsidRPr="00D763D3">
              <w:rPr>
                <w:rFonts w:ascii="Times New Roman" w:hAnsi="Times New Roman" w:cs="Times New Roman"/>
                <w:lang w:eastAsia="zh-CN"/>
              </w:rPr>
              <w:t>gap occasions covering</w:t>
            </w:r>
            <w:r w:rsidRPr="00D763D3">
              <w:rPr>
                <w:rFonts w:ascii="Times New Roman" w:hAnsi="Times New Roman" w:cs="Times New Roman"/>
                <w:bCs/>
                <w:lang w:eastAsia="zh-CN"/>
              </w:rPr>
              <w:t xml:space="preserve"> CSI-RS resources that are not overlapped with any other MG occasion within the window W, after accounting for MG collisions by applying the selected gap collision rule. Specially </w:t>
            </w:r>
            <w:proofErr w:type="spellStart"/>
            <w:r w:rsidRPr="00D763D3">
              <w:rPr>
                <w:rFonts w:ascii="Times New Roman" w:hAnsi="Times New Roman" w:cs="Times New Roman"/>
              </w:rPr>
              <w:t>K</w:t>
            </w:r>
            <w:r w:rsidRPr="00D763D3">
              <w:rPr>
                <w:rFonts w:ascii="Times New Roman" w:hAnsi="Times New Roman" w:cs="Times New Roman"/>
                <w:vertAlign w:val="subscript"/>
              </w:rPr>
              <w:t>p_CSI</w:t>
            </w:r>
            <w:proofErr w:type="spellEnd"/>
            <w:r w:rsidRPr="00D763D3">
              <w:rPr>
                <w:rFonts w:ascii="Times New Roman" w:hAnsi="Times New Roman" w:cs="Times New Roman"/>
                <w:vertAlign w:val="subscript"/>
              </w:rPr>
              <w:t>-RS</w:t>
            </w:r>
            <w:r w:rsidRPr="00D763D3">
              <w:rPr>
                <w:rFonts w:ascii="Times New Roman" w:hAnsi="Times New Roman" w:cs="Times New Roman"/>
              </w:rPr>
              <w:t xml:space="preserve"> =1 </w:t>
            </w:r>
            <w:r w:rsidRPr="00D763D3">
              <w:rPr>
                <w:rFonts w:ascii="Times New Roman" w:hAnsi="Times New Roman" w:cs="Times New Roman"/>
                <w:lang w:eastAsia="zh-CN"/>
              </w:rPr>
              <w:t xml:space="preserve">when </w:t>
            </w:r>
            <w:proofErr w:type="spellStart"/>
            <w:r w:rsidRPr="00D763D3">
              <w:rPr>
                <w:rFonts w:ascii="Times New Roman" w:hAnsi="Times New Roman" w:cs="Times New Roman"/>
                <w:bCs/>
                <w:lang w:eastAsia="zh-CN"/>
              </w:rPr>
              <w:t>N</w:t>
            </w:r>
            <w:r w:rsidRPr="00D763D3">
              <w:rPr>
                <w:rFonts w:ascii="Times New Roman" w:hAnsi="Times New Roman" w:cs="Times New Roman"/>
                <w:bCs/>
                <w:vertAlign w:val="subscript"/>
                <w:lang w:eastAsia="zh-CN"/>
              </w:rPr>
              <w:t>available</w:t>
            </w:r>
            <w:proofErr w:type="spellEnd"/>
            <w:r w:rsidRPr="00D763D3">
              <w:rPr>
                <w:rFonts w:ascii="Times New Roman" w:hAnsi="Times New Roman" w:cs="Times New Roman"/>
                <w:bCs/>
                <w:lang w:eastAsia="zh-CN"/>
              </w:rPr>
              <w:t xml:space="preserve"> </w:t>
            </w:r>
            <w:r w:rsidRPr="00D763D3">
              <w:rPr>
                <w:rFonts w:ascii="Times New Roman" w:hAnsi="Times New Roman" w:cs="Times New Roman"/>
                <w:lang w:eastAsia="zh-CN"/>
              </w:rPr>
              <w:t>= 0.</w:t>
            </w:r>
          </w:p>
          <w:p w14:paraId="3F5045DA" w14:textId="5F9C75A5" w:rsidR="006C7F61" w:rsidRPr="00D763D3" w:rsidRDefault="006C7F61" w:rsidP="00D763D3">
            <w:pPr>
              <w:pStyle w:val="B1"/>
              <w:spacing w:beforeLines="50" w:before="120" w:afterLines="50" w:after="120"/>
              <w:ind w:leftChars="142" w:left="298" w:firstLine="0"/>
              <w:rPr>
                <w:rFonts w:ascii="Times New Roman" w:hAnsi="Times New Roman" w:cs="Times New Roman"/>
                <w:lang w:eastAsia="zh-CN"/>
              </w:rPr>
            </w:pPr>
            <w:r w:rsidRPr="00D763D3">
              <w:rPr>
                <w:rFonts w:ascii="Times New Roman" w:hAnsi="Times New Roman" w:cs="Times New Roman"/>
              </w:rPr>
              <w:t xml:space="preserve">Otherwise </w:t>
            </w:r>
            <w:proofErr w:type="spellStart"/>
            <w:r w:rsidRPr="00D763D3">
              <w:rPr>
                <w:rFonts w:ascii="Times New Roman" w:hAnsi="Times New Roman" w:cs="Times New Roman"/>
              </w:rPr>
              <w:t>K</w:t>
            </w:r>
            <w:r w:rsidRPr="00D763D3">
              <w:rPr>
                <w:rFonts w:ascii="Times New Roman" w:hAnsi="Times New Roman" w:cs="Times New Roman"/>
                <w:vertAlign w:val="subscript"/>
              </w:rPr>
              <w:t>p_CSI</w:t>
            </w:r>
            <w:proofErr w:type="spellEnd"/>
            <w:r w:rsidRPr="00D763D3">
              <w:rPr>
                <w:rFonts w:ascii="Times New Roman" w:hAnsi="Times New Roman" w:cs="Times New Roman"/>
                <w:vertAlign w:val="subscript"/>
              </w:rPr>
              <w:t>-RS</w:t>
            </w:r>
            <w:r w:rsidRPr="00D763D3">
              <w:rPr>
                <w:rFonts w:ascii="Times New Roman" w:hAnsi="Times New Roman" w:cs="Times New Roman"/>
              </w:rPr>
              <w:t xml:space="preserve"> =1.</w:t>
            </w:r>
            <w:bookmarkEnd w:id="9"/>
          </w:p>
        </w:tc>
      </w:tr>
    </w:tbl>
    <w:p w14:paraId="7C6FC139" w14:textId="77777777" w:rsidR="00CE0D5E" w:rsidRPr="00D763D3" w:rsidRDefault="00141644" w:rsidP="006309D0">
      <w:pPr>
        <w:pStyle w:val="1"/>
        <w:numPr>
          <w:ilvl w:val="0"/>
          <w:numId w:val="1"/>
        </w:numPr>
        <w:spacing w:after="50"/>
        <w:rPr>
          <w:rFonts w:ascii="Times New Roman" w:hAnsi="Times New Roman"/>
          <w:lang w:eastAsia="zh-CN"/>
        </w:rPr>
      </w:pPr>
      <w:r w:rsidRPr="00D763D3">
        <w:rPr>
          <w:rFonts w:ascii="Times New Roman" w:hAnsi="Times New Roman"/>
        </w:rPr>
        <w:t>Summary</w:t>
      </w:r>
    </w:p>
    <w:p w14:paraId="2E96BB97" w14:textId="2D3F1D3C" w:rsidR="00842EE0" w:rsidRPr="00D763D3" w:rsidRDefault="00D24E48" w:rsidP="006309D0">
      <w:pPr>
        <w:spacing w:after="50"/>
        <w:rPr>
          <w:rFonts w:ascii="Times New Roman" w:eastAsia="Batang" w:hAnsi="Times New Roman" w:cs="Times New Roman"/>
          <w:szCs w:val="21"/>
          <w:lang w:eastAsia="ko-KR"/>
        </w:rPr>
      </w:pPr>
      <w:r w:rsidRPr="00D763D3">
        <w:rPr>
          <w:rFonts w:ascii="Times New Roman" w:eastAsia="Batang" w:hAnsi="Times New Roman" w:cs="Times New Roman"/>
          <w:szCs w:val="21"/>
          <w:lang w:eastAsia="ko-KR"/>
        </w:rPr>
        <w:t xml:space="preserve">In this contribution, we provided </w:t>
      </w:r>
      <w:r w:rsidR="00D74687" w:rsidRPr="00D763D3">
        <w:rPr>
          <w:rFonts w:ascii="Times New Roman" w:eastAsia="Batang" w:hAnsi="Times New Roman" w:cs="Times New Roman"/>
          <w:szCs w:val="21"/>
          <w:lang w:eastAsia="ko-KR"/>
        </w:rPr>
        <w:t xml:space="preserve">our views on </w:t>
      </w:r>
      <w:r w:rsidR="00D74687" w:rsidRPr="00D763D3">
        <w:rPr>
          <w:rFonts w:ascii="Times New Roman" w:eastAsia="Arial" w:hAnsi="Times New Roman" w:cs="Times New Roman"/>
          <w:szCs w:val="21"/>
        </w:rPr>
        <w:t>concurrent and independent MG patterns</w:t>
      </w:r>
      <w:r w:rsidR="00C24394" w:rsidRPr="00D763D3">
        <w:rPr>
          <w:rFonts w:ascii="Times New Roman" w:eastAsia="Arial" w:hAnsi="Times New Roman" w:cs="Times New Roman"/>
          <w:szCs w:val="21"/>
        </w:rPr>
        <w:t>.</w:t>
      </w:r>
    </w:p>
    <w:p w14:paraId="1FC3A5D1" w14:textId="77777777" w:rsidR="00D763D3" w:rsidRDefault="00D763D3" w:rsidP="00D763D3">
      <w:pPr>
        <w:spacing w:beforeLines="50" w:before="120" w:afterLines="50" w:after="120" w:line="360" w:lineRule="auto"/>
        <w:rPr>
          <w:rFonts w:ascii="Times New Roman" w:eastAsia="宋体" w:hAnsi="Times New Roman" w:cs="Times New Roman"/>
          <w:b/>
          <w:kern w:val="0"/>
          <w:sz w:val="20"/>
          <w:szCs w:val="20"/>
          <w:lang w:eastAsia="en-US"/>
        </w:rPr>
      </w:pPr>
      <w:r w:rsidRPr="0019730C">
        <w:rPr>
          <w:rFonts w:ascii="Times New Roman" w:hAnsi="Times New Roman" w:cs="Times New Roman" w:hint="eastAsia"/>
          <w:b/>
          <w:szCs w:val="21"/>
        </w:rPr>
        <w:t>P</w:t>
      </w:r>
      <w:r w:rsidRPr="0019730C">
        <w:rPr>
          <w:rFonts w:ascii="Times New Roman" w:hAnsi="Times New Roman" w:cs="Times New Roman"/>
          <w:b/>
          <w:szCs w:val="21"/>
        </w:rPr>
        <w:t xml:space="preserve">roposal </w:t>
      </w:r>
      <w:r>
        <w:rPr>
          <w:rFonts w:ascii="Times New Roman" w:hAnsi="Times New Roman" w:cs="Times New Roman"/>
          <w:b/>
          <w:szCs w:val="21"/>
        </w:rPr>
        <w:t>1</w:t>
      </w:r>
      <w:r w:rsidRPr="0019730C">
        <w:rPr>
          <w:rFonts w:ascii="Times New Roman" w:hAnsi="Times New Roman" w:cs="Times New Roman"/>
          <w:b/>
          <w:szCs w:val="21"/>
        </w:rPr>
        <w:t xml:space="preserve">: </w:t>
      </w:r>
      <w:r w:rsidRPr="0019730C">
        <w:rPr>
          <w:rFonts w:ascii="Times New Roman" w:eastAsia="宋体" w:hAnsi="Times New Roman" w:cs="Times New Roman"/>
          <w:b/>
          <w:kern w:val="0"/>
          <w:sz w:val="20"/>
          <w:szCs w:val="20"/>
          <w:lang w:eastAsia="en-US"/>
        </w:rPr>
        <w:t>All E-UTRA M</w:t>
      </w:r>
      <w:r w:rsidRPr="0019730C">
        <w:rPr>
          <w:rFonts w:ascii="Times New Roman" w:hAnsi="Times New Roman" w:hint="eastAsia"/>
          <w:b/>
          <w:sz w:val="20"/>
        </w:rPr>
        <w:t>O</w:t>
      </w:r>
      <w:r w:rsidRPr="0019730C">
        <w:rPr>
          <w:rFonts w:ascii="Times New Roman" w:eastAsia="宋体" w:hAnsi="Times New Roman" w:cs="Times New Roman"/>
          <w:b/>
          <w:kern w:val="0"/>
          <w:sz w:val="20"/>
          <w:szCs w:val="20"/>
          <w:lang w:eastAsia="en-US"/>
        </w:rPr>
        <w:t>s are expected to be associated with one single MG when UE is configured with both E-UTRA and NR MOs and concurrent MG</w:t>
      </w:r>
      <w:r>
        <w:rPr>
          <w:rFonts w:ascii="Times New Roman" w:eastAsia="宋体" w:hAnsi="Times New Roman" w:cs="Times New Roman"/>
          <w:b/>
          <w:kern w:val="0"/>
          <w:sz w:val="20"/>
          <w:szCs w:val="20"/>
          <w:lang w:eastAsia="en-US"/>
        </w:rPr>
        <w:t>(</w:t>
      </w:r>
      <w:r w:rsidRPr="0019730C">
        <w:rPr>
          <w:rFonts w:ascii="Times New Roman" w:eastAsia="宋体" w:hAnsi="Times New Roman" w:cs="Times New Roman"/>
          <w:b/>
          <w:kern w:val="0"/>
          <w:sz w:val="20"/>
          <w:szCs w:val="20"/>
          <w:lang w:eastAsia="en-US"/>
        </w:rPr>
        <w:t>s</w:t>
      </w:r>
      <w:r>
        <w:rPr>
          <w:rFonts w:ascii="Times New Roman" w:eastAsia="宋体" w:hAnsi="Times New Roman" w:cs="Times New Roman"/>
          <w:b/>
          <w:kern w:val="0"/>
          <w:sz w:val="20"/>
          <w:szCs w:val="20"/>
          <w:lang w:eastAsia="en-US"/>
        </w:rPr>
        <w:t>)</w:t>
      </w:r>
      <w:r w:rsidRPr="0019730C">
        <w:rPr>
          <w:rFonts w:ascii="Times New Roman" w:eastAsia="宋体" w:hAnsi="Times New Roman" w:cs="Times New Roman"/>
          <w:b/>
          <w:kern w:val="0"/>
          <w:sz w:val="20"/>
          <w:szCs w:val="20"/>
          <w:lang w:eastAsia="en-US"/>
        </w:rPr>
        <w:t>.</w:t>
      </w:r>
    </w:p>
    <w:p w14:paraId="0062324A" w14:textId="77777777" w:rsidR="00D763D3" w:rsidRPr="00AB1B33" w:rsidRDefault="00D763D3" w:rsidP="00D763D3">
      <w:pPr>
        <w:spacing w:beforeLines="50" w:before="120" w:afterLines="50" w:after="120" w:line="360" w:lineRule="auto"/>
        <w:rPr>
          <w:rFonts w:ascii="Times New Roman" w:eastAsia="Batang" w:hAnsi="Times New Roman" w:cs="Times New Roman"/>
          <w:b/>
          <w:szCs w:val="21"/>
          <w:lang w:eastAsia="ko-KR"/>
        </w:rPr>
      </w:pPr>
      <w:r w:rsidRPr="00216CB9">
        <w:rPr>
          <w:rFonts w:ascii="Times New Roman" w:hAnsi="Times New Roman" w:cs="Times New Roman"/>
          <w:b/>
          <w:szCs w:val="21"/>
        </w:rPr>
        <w:lastRenderedPageBreak/>
        <w:t xml:space="preserve">Proposal </w:t>
      </w:r>
      <w:r>
        <w:rPr>
          <w:rFonts w:ascii="Times New Roman" w:hAnsi="Times New Roman" w:cs="Times New Roman"/>
          <w:b/>
          <w:szCs w:val="21"/>
        </w:rPr>
        <w:t>2</w:t>
      </w:r>
      <w:r w:rsidRPr="00216CB9">
        <w:rPr>
          <w:rFonts w:ascii="Times New Roman" w:hAnsi="Times New Roman" w:cs="Times New Roman"/>
          <w:b/>
          <w:szCs w:val="21"/>
        </w:rPr>
        <w:t>:</w:t>
      </w:r>
      <w:r>
        <w:rPr>
          <w:rFonts w:ascii="Times New Roman" w:hAnsi="Times New Roman" w:cs="Times New Roman"/>
          <w:b/>
          <w:szCs w:val="21"/>
        </w:rPr>
        <w:t xml:space="preserve"> C</w:t>
      </w:r>
      <w:r w:rsidRPr="00CB3A75">
        <w:rPr>
          <w:rFonts w:ascii="Times New Roman" w:eastAsia="Batang" w:hAnsi="Times New Roman" w:cs="Times New Roman"/>
          <w:b/>
          <w:szCs w:val="21"/>
          <w:lang w:eastAsia="ko-KR"/>
        </w:rPr>
        <w:t>oncurrent gaps are allowed in the case when only E-UTRAN measurement objectives are configured</w:t>
      </w:r>
      <w:r w:rsidRPr="00216CB9">
        <w:rPr>
          <w:rFonts w:ascii="Times New Roman" w:eastAsia="Batang" w:hAnsi="Times New Roman" w:cs="Times New Roman"/>
          <w:b/>
          <w:szCs w:val="21"/>
          <w:lang w:eastAsia="ko-KR"/>
        </w:rPr>
        <w:t xml:space="preserve"> under the condition that only one per-UE MG is configured for UE.</w:t>
      </w:r>
    </w:p>
    <w:p w14:paraId="16C687B1" w14:textId="77777777" w:rsidR="00D763D3" w:rsidRPr="00D763D3" w:rsidRDefault="00D763D3" w:rsidP="00D763D3">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Proposal 3: For MR-DC and SA, the max number of concurrent gaps across all FRs for per-FR gap capable UEs is 3.</w:t>
      </w:r>
    </w:p>
    <w:p w14:paraId="56BE7E43" w14:textId="77777777" w:rsidR="00550EC8" w:rsidRPr="00D763D3" w:rsidRDefault="00550EC8" w:rsidP="00550EC8">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 xml:space="preserve">Proposal 4: </w:t>
      </w:r>
      <w:r>
        <w:rPr>
          <w:rFonts w:ascii="Times New Roman" w:hAnsi="Times New Roman" w:cs="Times New Roman"/>
          <w:b/>
          <w:szCs w:val="21"/>
        </w:rPr>
        <w:t>P</w:t>
      </w:r>
      <w:r w:rsidRPr="00D763D3">
        <w:rPr>
          <w:rFonts w:ascii="Times New Roman" w:hAnsi="Times New Roman" w:cs="Times New Roman"/>
          <w:b/>
          <w:szCs w:val="21"/>
        </w:rPr>
        <w:t>refer option 1 (Priority rule) but can also compromise to option 5 (gap sharing rule)</w:t>
      </w:r>
      <w:r>
        <w:rPr>
          <w:rFonts w:ascii="Times New Roman" w:hAnsi="Times New Roman" w:cs="Times New Roman"/>
          <w:b/>
          <w:szCs w:val="21"/>
        </w:rPr>
        <w:t xml:space="preserve"> with only </w:t>
      </w:r>
      <w:r w:rsidRPr="00550EC8">
        <w:rPr>
          <w:rFonts w:ascii="Times New Roman" w:hAnsi="Times New Roman" w:cs="Times New Roman"/>
          <w:b/>
          <w:szCs w:val="21"/>
        </w:rPr>
        <w:t>sharing ratios 0% and 100% in R17</w:t>
      </w:r>
      <w:r w:rsidRPr="00D763D3">
        <w:rPr>
          <w:rFonts w:ascii="Times New Roman" w:hAnsi="Times New Roman" w:cs="Times New Roman"/>
          <w:b/>
          <w:szCs w:val="21"/>
        </w:rPr>
        <w:t>.</w:t>
      </w:r>
    </w:p>
    <w:p w14:paraId="35F8423D" w14:textId="77777777" w:rsidR="00D763D3" w:rsidRPr="00D763D3" w:rsidRDefault="00D763D3" w:rsidP="00D763D3">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Proposal 5: The rules of UE behavior during colliding gap occasion can apply for all FO, FPO, PFO, PPO scenarios.</w:t>
      </w:r>
    </w:p>
    <w:p w14:paraId="3A0DA633" w14:textId="77777777" w:rsidR="00D763D3" w:rsidRPr="00D763D3" w:rsidRDefault="00D763D3" w:rsidP="00D763D3">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Proposal 6: if RAN4 agreed to adopt gap sharing rule for overlapping between gaps, new signaling design should be considered to cover all the cases of sharing factors in concurrent gap.</w:t>
      </w:r>
    </w:p>
    <w:p w14:paraId="415D07B2" w14:textId="77777777" w:rsidR="00D763D3" w:rsidRPr="00D763D3" w:rsidRDefault="00D763D3" w:rsidP="00D763D3">
      <w:pPr>
        <w:spacing w:beforeLines="50" w:before="120" w:afterLines="50" w:after="120" w:line="360" w:lineRule="auto"/>
        <w:rPr>
          <w:rFonts w:ascii="Times New Roman" w:hAnsi="Times New Roman" w:cs="Times New Roman"/>
          <w:b/>
          <w:szCs w:val="21"/>
        </w:rPr>
      </w:pPr>
      <w:r w:rsidRPr="00D763D3">
        <w:rPr>
          <w:rFonts w:ascii="Times New Roman" w:hAnsi="Times New Roman" w:cs="Times New Roman"/>
          <w:b/>
          <w:szCs w:val="21"/>
        </w:rPr>
        <w:t>Proposal 7: Open to discuss overhead issues but can also accept to postpone it to later release.</w:t>
      </w:r>
    </w:p>
    <w:p w14:paraId="3EAF9B0A" w14:textId="04D399EE" w:rsidR="00216CB9" w:rsidRPr="00D763D3" w:rsidRDefault="00D763D3" w:rsidP="00D763D3">
      <w:pPr>
        <w:spacing w:beforeLines="50" w:before="120" w:afterLines="50" w:after="120" w:line="360" w:lineRule="auto"/>
        <w:rPr>
          <w:rFonts w:ascii="Times New Roman" w:eastAsia="Batang" w:hAnsi="Times New Roman" w:cs="Times New Roman"/>
          <w:b/>
          <w:szCs w:val="21"/>
          <w:lang w:eastAsia="ko-KR"/>
        </w:rPr>
      </w:pPr>
      <w:r w:rsidRPr="00D763D3">
        <w:rPr>
          <w:rFonts w:ascii="Times New Roman" w:eastAsia="Batang" w:hAnsi="Times New Roman" w:cs="Times New Roman"/>
          <w:b/>
          <w:szCs w:val="21"/>
          <w:lang w:eastAsia="ko-KR"/>
        </w:rPr>
        <w:t xml:space="preserve">Proposal </w:t>
      </w:r>
      <w:r>
        <w:rPr>
          <w:rFonts w:ascii="Times New Roman" w:eastAsia="Batang" w:hAnsi="Times New Roman" w:cs="Times New Roman"/>
          <w:b/>
          <w:szCs w:val="21"/>
          <w:lang w:eastAsia="ko-KR"/>
        </w:rPr>
        <w:t>8</w:t>
      </w:r>
      <w:r w:rsidRPr="00D763D3">
        <w:rPr>
          <w:rFonts w:ascii="Times New Roman" w:eastAsia="Batang" w:hAnsi="Times New Roman" w:cs="Times New Roman"/>
          <w:b/>
          <w:szCs w:val="21"/>
          <w:lang w:eastAsia="ko-KR"/>
        </w:rPr>
        <w:t xml:space="preserve">: The definition of </w:t>
      </w:r>
      <w:proofErr w:type="spellStart"/>
      <w:r w:rsidRPr="00D763D3">
        <w:rPr>
          <w:rFonts w:ascii="Times New Roman" w:eastAsia="Batang" w:hAnsi="Times New Roman" w:cs="Times New Roman"/>
          <w:b/>
          <w:szCs w:val="21"/>
          <w:lang w:eastAsia="ko-KR"/>
        </w:rPr>
        <w:t>Kp</w:t>
      </w:r>
      <w:proofErr w:type="spellEnd"/>
      <w:r w:rsidRPr="00D763D3">
        <w:rPr>
          <w:rFonts w:ascii="Times New Roman" w:eastAsia="Batang" w:hAnsi="Times New Roman" w:cs="Times New Roman"/>
          <w:b/>
          <w:szCs w:val="21"/>
          <w:lang w:eastAsia="ko-KR"/>
        </w:rPr>
        <w:t xml:space="preserve"> is also applicable for CSI-RS based L3 measurements</w:t>
      </w:r>
      <w:r w:rsidR="00216CB9" w:rsidRPr="00D763D3">
        <w:rPr>
          <w:rFonts w:ascii="Times New Roman" w:hAnsi="Times New Roman" w:cs="Times New Roman"/>
          <w:b/>
          <w:szCs w:val="21"/>
        </w:rPr>
        <w:t>.</w:t>
      </w:r>
    </w:p>
    <w:p w14:paraId="459F3881" w14:textId="77777777" w:rsidR="00751B57" w:rsidRPr="00D763D3" w:rsidRDefault="00751B57" w:rsidP="006309D0">
      <w:pPr>
        <w:pStyle w:val="1"/>
        <w:pBdr>
          <w:top w:val="single" w:sz="12" w:space="2" w:color="auto"/>
        </w:pBdr>
        <w:spacing w:after="50"/>
        <w:jc w:val="both"/>
        <w:rPr>
          <w:rFonts w:ascii="Times New Roman" w:hAnsi="Times New Roman"/>
          <w:sz w:val="32"/>
        </w:rPr>
      </w:pPr>
      <w:bookmarkStart w:id="10" w:name="_GoBack"/>
      <w:bookmarkEnd w:id="10"/>
      <w:r w:rsidRPr="00D763D3">
        <w:rPr>
          <w:rFonts w:ascii="Times New Roman" w:hAnsi="Times New Roman"/>
          <w:sz w:val="32"/>
        </w:rPr>
        <w:t>References</w:t>
      </w:r>
    </w:p>
    <w:p w14:paraId="56E425AC" w14:textId="3B7A58B1" w:rsidR="0099005E" w:rsidRPr="00D763D3"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D763D3">
        <w:rPr>
          <w:rFonts w:ascii="Times New Roman" w:hAnsi="Times New Roman" w:cs="Times New Roman"/>
          <w:lang w:eastAsia="ko-KR"/>
        </w:rPr>
        <w:t>[</w:t>
      </w:r>
      <w:r w:rsidR="00814C6A" w:rsidRPr="00D763D3">
        <w:rPr>
          <w:rFonts w:ascii="Times New Roman" w:hAnsi="Times New Roman" w:cs="Times New Roman"/>
          <w:lang w:eastAsia="ko-KR"/>
        </w:rPr>
        <w:t>1</w:t>
      </w:r>
      <w:r w:rsidRPr="00D763D3">
        <w:rPr>
          <w:rFonts w:ascii="Times New Roman" w:hAnsi="Times New Roman" w:cs="Times New Roman"/>
          <w:lang w:eastAsia="ko-KR"/>
        </w:rPr>
        <w:t>] R4-</w:t>
      </w:r>
      <w:bookmarkStart w:id="11" w:name="OLE_LINK12"/>
      <w:bookmarkStart w:id="12" w:name="OLE_LINK13"/>
      <w:r w:rsidRPr="00D763D3">
        <w:rPr>
          <w:rFonts w:ascii="Times New Roman" w:hAnsi="Times New Roman" w:cs="Times New Roman"/>
          <w:lang w:eastAsia="ko-KR"/>
        </w:rPr>
        <w:t>2</w:t>
      </w:r>
      <w:bookmarkEnd w:id="11"/>
      <w:bookmarkEnd w:id="12"/>
      <w:r w:rsidR="004B3019">
        <w:rPr>
          <w:rFonts w:ascii="Times New Roman" w:hAnsi="Times New Roman" w:cs="Times New Roman"/>
          <w:lang w:eastAsia="ko-KR"/>
        </w:rPr>
        <w:t>202603</w:t>
      </w:r>
      <w:r w:rsidRPr="00D763D3">
        <w:rPr>
          <w:rFonts w:ascii="Times New Roman" w:hAnsi="Times New Roman" w:cs="Times New Roman"/>
          <w:lang w:eastAsia="ko-KR"/>
        </w:rPr>
        <w:t>,</w:t>
      </w:r>
      <w:r w:rsidR="00250AEF" w:rsidRPr="00D763D3">
        <w:rPr>
          <w:rFonts w:ascii="Times New Roman" w:hAnsi="Times New Roman" w:cs="Times New Roman"/>
          <w:lang w:eastAsia="ko-KR"/>
        </w:rPr>
        <w:t xml:space="preserve"> WF on R17 NR MG enhancements - Multiple concurrent and independent MG patterns</w:t>
      </w:r>
      <w:r w:rsidRPr="00D763D3">
        <w:rPr>
          <w:rFonts w:ascii="Times New Roman" w:hAnsi="Times New Roman" w:cs="Times New Roman"/>
          <w:lang w:eastAsia="ko-KR"/>
        </w:rPr>
        <w:t>, MediaTek</w:t>
      </w:r>
    </w:p>
    <w:p w14:paraId="463BF75C" w14:textId="77777777" w:rsidR="004B3019" w:rsidRDefault="0099005E" w:rsidP="006309D0">
      <w:pPr>
        <w:overflowPunct w:val="0"/>
        <w:autoSpaceDE w:val="0"/>
        <w:autoSpaceDN w:val="0"/>
        <w:adjustRightInd w:val="0"/>
        <w:spacing w:after="50"/>
        <w:textAlignment w:val="baseline"/>
        <w:rPr>
          <w:rFonts w:ascii="Times New Roman" w:hAnsi="Times New Roman" w:cs="Times New Roman"/>
          <w:lang w:eastAsia="ko-KR"/>
        </w:rPr>
      </w:pPr>
      <w:r w:rsidRPr="00D763D3">
        <w:rPr>
          <w:rFonts w:ascii="Times New Roman" w:hAnsi="Times New Roman" w:cs="Times New Roman"/>
          <w:lang w:eastAsia="ko-KR"/>
        </w:rPr>
        <w:t xml:space="preserve">[2] </w:t>
      </w:r>
      <w:r w:rsidR="004B3019" w:rsidRPr="004B3019">
        <w:rPr>
          <w:rFonts w:ascii="Times New Roman" w:hAnsi="Times New Roman" w:cs="Times New Roman"/>
          <w:lang w:eastAsia="ko-KR"/>
        </w:rPr>
        <w:t>R4-2202604</w:t>
      </w:r>
      <w:r w:rsidR="004B3019">
        <w:rPr>
          <w:rFonts w:ascii="Times New Roman" w:hAnsi="Times New Roman" w:cs="Times New Roman"/>
          <w:lang w:eastAsia="ko-KR"/>
        </w:rPr>
        <w:t>,</w:t>
      </w:r>
      <w:r w:rsidR="004B3019" w:rsidRPr="004B3019">
        <w:rPr>
          <w:rFonts w:ascii="Times New Roman" w:hAnsi="Times New Roman" w:cs="Times New Roman"/>
          <w:lang w:eastAsia="ko-KR"/>
        </w:rPr>
        <w:tab/>
        <w:t xml:space="preserve">Further reply LS on R17 NR MG enhancements – Concurrent MG </w:t>
      </w:r>
    </w:p>
    <w:p w14:paraId="477087AF" w14:textId="64DFA926" w:rsidR="00814C6A" w:rsidRPr="00D763D3" w:rsidRDefault="00814C6A" w:rsidP="006309D0">
      <w:pPr>
        <w:overflowPunct w:val="0"/>
        <w:autoSpaceDE w:val="0"/>
        <w:autoSpaceDN w:val="0"/>
        <w:adjustRightInd w:val="0"/>
        <w:spacing w:after="50"/>
        <w:textAlignment w:val="baseline"/>
        <w:rPr>
          <w:rFonts w:ascii="Times New Roman" w:hAnsi="Times New Roman" w:cs="Times New Roman"/>
          <w:lang w:eastAsia="ko-KR"/>
        </w:rPr>
      </w:pPr>
      <w:r w:rsidRPr="00D763D3">
        <w:rPr>
          <w:rFonts w:ascii="Times New Roman" w:hAnsi="Times New Roman" w:cs="Times New Roman"/>
          <w:lang w:eastAsia="ko-KR"/>
        </w:rPr>
        <w:t>[</w:t>
      </w:r>
      <w:r w:rsidR="0099005E" w:rsidRPr="00D763D3">
        <w:rPr>
          <w:rFonts w:ascii="Times New Roman" w:hAnsi="Times New Roman" w:cs="Times New Roman"/>
          <w:lang w:eastAsia="ko-KR"/>
        </w:rPr>
        <w:t>3</w:t>
      </w:r>
      <w:r w:rsidRPr="00D763D3">
        <w:rPr>
          <w:rFonts w:ascii="Times New Roman" w:hAnsi="Times New Roman" w:cs="Times New Roman"/>
          <w:lang w:eastAsia="ko-KR"/>
        </w:rPr>
        <w:t>] R4-</w:t>
      </w:r>
      <w:r w:rsidR="004B3019" w:rsidRPr="004B3019">
        <w:rPr>
          <w:rFonts w:ascii="Times New Roman" w:hAnsi="Times New Roman" w:cs="Times New Roman"/>
          <w:lang w:eastAsia="ko-KR"/>
        </w:rPr>
        <w:t>2201139</w:t>
      </w:r>
      <w:r w:rsidRPr="00D763D3">
        <w:rPr>
          <w:rFonts w:ascii="Times New Roman" w:hAnsi="Times New Roman" w:cs="Times New Roman"/>
          <w:lang w:eastAsia="ko-KR"/>
        </w:rPr>
        <w:t>,</w:t>
      </w:r>
      <w:r w:rsidRPr="00D763D3">
        <w:rPr>
          <w:rFonts w:ascii="Times New Roman" w:hAnsi="Times New Roman" w:cs="Times New Roman"/>
          <w:sz w:val="22"/>
        </w:rPr>
        <w:t xml:space="preserve"> </w:t>
      </w:r>
      <w:r w:rsidRPr="00D763D3">
        <w:rPr>
          <w:rFonts w:ascii="Times New Roman" w:hAnsi="Times New Roman" w:cs="Times New Roman"/>
          <w:lang w:eastAsia="ko-KR"/>
        </w:rPr>
        <w:t>On multiple concurrent and independent MG patterns</w:t>
      </w:r>
      <w:r w:rsidRPr="00D763D3">
        <w:rPr>
          <w:rFonts w:ascii="Times New Roman" w:hAnsi="Times New Roman" w:cs="Times New Roman"/>
          <w:sz w:val="22"/>
        </w:rPr>
        <w:t xml:space="preserve"> </w:t>
      </w:r>
      <w:r w:rsidRPr="00D763D3">
        <w:rPr>
          <w:rFonts w:ascii="Times New Roman" w:hAnsi="Times New Roman" w:cs="Times New Roman"/>
          <w:lang w:eastAsia="ko-KR"/>
        </w:rPr>
        <w:t xml:space="preserve">for </w:t>
      </w:r>
      <w:proofErr w:type="spellStart"/>
      <w:r w:rsidRPr="00D763D3">
        <w:rPr>
          <w:rFonts w:ascii="Times New Roman" w:hAnsi="Times New Roman" w:cs="Times New Roman"/>
          <w:lang w:eastAsia="ko-KR"/>
        </w:rPr>
        <w:t>NR_MG_enh</w:t>
      </w:r>
      <w:proofErr w:type="spellEnd"/>
      <w:r w:rsidRPr="00D763D3">
        <w:rPr>
          <w:rFonts w:ascii="Times New Roman" w:hAnsi="Times New Roman" w:cs="Times New Roman"/>
          <w:lang w:eastAsia="ko-KR"/>
        </w:rPr>
        <w:t>, OPPO</w:t>
      </w:r>
    </w:p>
    <w:p w14:paraId="0D6EB1F2" w14:textId="724433EF" w:rsidR="001C5C95" w:rsidRPr="00CA462C" w:rsidRDefault="00D763D3" w:rsidP="006309D0">
      <w:pPr>
        <w:overflowPunct w:val="0"/>
        <w:autoSpaceDE w:val="0"/>
        <w:autoSpaceDN w:val="0"/>
        <w:adjustRightInd w:val="0"/>
        <w:spacing w:after="50"/>
        <w:textAlignment w:val="baseline"/>
        <w:rPr>
          <w:rFonts w:ascii="Times New Roman" w:hAnsi="Times New Roman" w:cs="Times New Roman"/>
          <w:lang w:eastAsia="ko-KR"/>
        </w:rPr>
      </w:pPr>
      <w:r w:rsidRPr="00CA462C">
        <w:rPr>
          <w:rFonts w:ascii="Times New Roman" w:hAnsi="Times New Roman" w:cs="Times New Roman" w:hint="eastAsia"/>
          <w:lang w:eastAsia="ko-KR"/>
        </w:rPr>
        <w:t>[</w:t>
      </w:r>
      <w:r w:rsidRPr="00CA462C">
        <w:rPr>
          <w:rFonts w:ascii="Times New Roman" w:hAnsi="Times New Roman" w:cs="Times New Roman"/>
          <w:lang w:eastAsia="ko-KR"/>
        </w:rPr>
        <w:t xml:space="preserve">4] </w:t>
      </w:r>
      <w:r w:rsidR="00CA462C" w:rsidRPr="00CA462C">
        <w:rPr>
          <w:rFonts w:ascii="Times New Roman" w:hAnsi="Times New Roman" w:cs="Times New Roman"/>
          <w:lang w:eastAsia="ko-KR"/>
        </w:rPr>
        <w:t>R4-2204279</w:t>
      </w:r>
      <w:r w:rsidRPr="00CA462C">
        <w:rPr>
          <w:rFonts w:ascii="Times New Roman" w:hAnsi="Times New Roman" w:cs="Times New Roman"/>
          <w:lang w:eastAsia="ko-KR"/>
        </w:rPr>
        <w:t>, Draft CR to 38133 on CSI-RS based L3 measurement requirements with concurrent gap, OPPO</w:t>
      </w:r>
    </w:p>
    <w:sectPr w:rsidR="001C5C95" w:rsidRPr="00CA46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81B78" w14:textId="77777777" w:rsidR="00250555" w:rsidRDefault="00250555">
      <w:r>
        <w:separator/>
      </w:r>
    </w:p>
  </w:endnote>
  <w:endnote w:type="continuationSeparator" w:id="0">
    <w:p w14:paraId="2915679D" w14:textId="77777777" w:rsidR="00250555" w:rsidRDefault="0025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1B368" w14:textId="77777777" w:rsidR="00250555" w:rsidRDefault="00250555">
      <w:r>
        <w:separator/>
      </w:r>
    </w:p>
  </w:footnote>
  <w:footnote w:type="continuationSeparator" w:id="0">
    <w:p w14:paraId="74820808" w14:textId="77777777" w:rsidR="00250555" w:rsidRDefault="00250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63B00"/>
    <w:multiLevelType w:val="hybridMultilevel"/>
    <w:tmpl w:val="44EECB84"/>
    <w:lvl w:ilvl="0" w:tplc="1F52D628">
      <w:start w:val="1"/>
      <w:numFmt w:val="bullet"/>
      <w:lvlText w:val="•"/>
      <w:lvlJc w:val="left"/>
      <w:pPr>
        <w:tabs>
          <w:tab w:val="num" w:pos="720"/>
        </w:tabs>
        <w:ind w:left="720" w:hanging="360"/>
      </w:pPr>
      <w:rPr>
        <w:rFonts w:ascii="Arial" w:hAnsi="Arial" w:hint="default"/>
      </w:rPr>
    </w:lvl>
    <w:lvl w:ilvl="1" w:tplc="77C2AED0">
      <w:numFmt w:val="bullet"/>
      <w:lvlText w:val="•"/>
      <w:lvlJc w:val="left"/>
      <w:pPr>
        <w:tabs>
          <w:tab w:val="num" w:pos="1440"/>
        </w:tabs>
        <w:ind w:left="1440" w:hanging="360"/>
      </w:pPr>
      <w:rPr>
        <w:rFonts w:ascii="Arial" w:hAnsi="Arial" w:hint="default"/>
      </w:rPr>
    </w:lvl>
    <w:lvl w:ilvl="2" w:tplc="0EF63E44">
      <w:numFmt w:val="bullet"/>
      <w:lvlText w:val="•"/>
      <w:lvlJc w:val="left"/>
      <w:pPr>
        <w:tabs>
          <w:tab w:val="num" w:pos="2160"/>
        </w:tabs>
        <w:ind w:left="2160" w:hanging="360"/>
      </w:pPr>
      <w:rPr>
        <w:rFonts w:ascii="Arial" w:hAnsi="Arial" w:hint="default"/>
      </w:rPr>
    </w:lvl>
    <w:lvl w:ilvl="3" w:tplc="2BD4B4A0">
      <w:numFmt w:val="bullet"/>
      <w:lvlText w:val="•"/>
      <w:lvlJc w:val="left"/>
      <w:pPr>
        <w:tabs>
          <w:tab w:val="num" w:pos="2880"/>
        </w:tabs>
        <w:ind w:left="2880" w:hanging="360"/>
      </w:pPr>
      <w:rPr>
        <w:rFonts w:ascii="Arial" w:hAnsi="Arial" w:hint="default"/>
      </w:rPr>
    </w:lvl>
    <w:lvl w:ilvl="4" w:tplc="D09EE2E6" w:tentative="1">
      <w:start w:val="1"/>
      <w:numFmt w:val="bullet"/>
      <w:lvlText w:val="•"/>
      <w:lvlJc w:val="left"/>
      <w:pPr>
        <w:tabs>
          <w:tab w:val="num" w:pos="3600"/>
        </w:tabs>
        <w:ind w:left="3600" w:hanging="360"/>
      </w:pPr>
      <w:rPr>
        <w:rFonts w:ascii="Arial" w:hAnsi="Arial" w:hint="default"/>
      </w:rPr>
    </w:lvl>
    <w:lvl w:ilvl="5" w:tplc="2A78A74E" w:tentative="1">
      <w:start w:val="1"/>
      <w:numFmt w:val="bullet"/>
      <w:lvlText w:val="•"/>
      <w:lvlJc w:val="left"/>
      <w:pPr>
        <w:tabs>
          <w:tab w:val="num" w:pos="4320"/>
        </w:tabs>
        <w:ind w:left="4320" w:hanging="360"/>
      </w:pPr>
      <w:rPr>
        <w:rFonts w:ascii="Arial" w:hAnsi="Arial" w:hint="default"/>
      </w:rPr>
    </w:lvl>
    <w:lvl w:ilvl="6" w:tplc="D966A628" w:tentative="1">
      <w:start w:val="1"/>
      <w:numFmt w:val="bullet"/>
      <w:lvlText w:val="•"/>
      <w:lvlJc w:val="left"/>
      <w:pPr>
        <w:tabs>
          <w:tab w:val="num" w:pos="5040"/>
        </w:tabs>
        <w:ind w:left="5040" w:hanging="360"/>
      </w:pPr>
      <w:rPr>
        <w:rFonts w:ascii="Arial" w:hAnsi="Arial" w:hint="default"/>
      </w:rPr>
    </w:lvl>
    <w:lvl w:ilvl="7" w:tplc="E28CA3D8" w:tentative="1">
      <w:start w:val="1"/>
      <w:numFmt w:val="bullet"/>
      <w:lvlText w:val="•"/>
      <w:lvlJc w:val="left"/>
      <w:pPr>
        <w:tabs>
          <w:tab w:val="num" w:pos="5760"/>
        </w:tabs>
        <w:ind w:left="5760" w:hanging="360"/>
      </w:pPr>
      <w:rPr>
        <w:rFonts w:ascii="Arial" w:hAnsi="Arial" w:hint="default"/>
      </w:rPr>
    </w:lvl>
    <w:lvl w:ilvl="8" w:tplc="0A64F5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C4B9F"/>
    <w:multiLevelType w:val="hybridMultilevel"/>
    <w:tmpl w:val="9F4CBE1C"/>
    <w:lvl w:ilvl="0" w:tplc="B9185F94">
      <w:start w:val="1"/>
      <w:numFmt w:val="bullet"/>
      <w:lvlText w:val="•"/>
      <w:lvlJc w:val="left"/>
      <w:pPr>
        <w:tabs>
          <w:tab w:val="num" w:pos="720"/>
        </w:tabs>
        <w:ind w:left="720" w:hanging="360"/>
      </w:pPr>
      <w:rPr>
        <w:rFonts w:ascii="Arial" w:hAnsi="Arial" w:hint="default"/>
      </w:rPr>
    </w:lvl>
    <w:lvl w:ilvl="1" w:tplc="12549588">
      <w:numFmt w:val="bullet"/>
      <w:lvlText w:val="•"/>
      <w:lvlJc w:val="left"/>
      <w:pPr>
        <w:tabs>
          <w:tab w:val="num" w:pos="1440"/>
        </w:tabs>
        <w:ind w:left="1440" w:hanging="360"/>
      </w:pPr>
      <w:rPr>
        <w:rFonts w:ascii="Arial" w:hAnsi="Arial" w:hint="default"/>
      </w:rPr>
    </w:lvl>
    <w:lvl w:ilvl="2" w:tplc="0DB435AC">
      <w:numFmt w:val="bullet"/>
      <w:lvlText w:val="•"/>
      <w:lvlJc w:val="left"/>
      <w:pPr>
        <w:tabs>
          <w:tab w:val="num" w:pos="2160"/>
        </w:tabs>
        <w:ind w:left="2160" w:hanging="360"/>
      </w:pPr>
      <w:rPr>
        <w:rFonts w:ascii="Arial" w:hAnsi="Arial" w:hint="default"/>
      </w:rPr>
    </w:lvl>
    <w:lvl w:ilvl="3" w:tplc="5282A452" w:tentative="1">
      <w:start w:val="1"/>
      <w:numFmt w:val="bullet"/>
      <w:lvlText w:val="•"/>
      <w:lvlJc w:val="left"/>
      <w:pPr>
        <w:tabs>
          <w:tab w:val="num" w:pos="2880"/>
        </w:tabs>
        <w:ind w:left="2880" w:hanging="360"/>
      </w:pPr>
      <w:rPr>
        <w:rFonts w:ascii="Arial" w:hAnsi="Arial" w:hint="default"/>
      </w:rPr>
    </w:lvl>
    <w:lvl w:ilvl="4" w:tplc="8EA6EA12" w:tentative="1">
      <w:start w:val="1"/>
      <w:numFmt w:val="bullet"/>
      <w:lvlText w:val="•"/>
      <w:lvlJc w:val="left"/>
      <w:pPr>
        <w:tabs>
          <w:tab w:val="num" w:pos="3600"/>
        </w:tabs>
        <w:ind w:left="3600" w:hanging="360"/>
      </w:pPr>
      <w:rPr>
        <w:rFonts w:ascii="Arial" w:hAnsi="Arial" w:hint="default"/>
      </w:rPr>
    </w:lvl>
    <w:lvl w:ilvl="5" w:tplc="607E2C18" w:tentative="1">
      <w:start w:val="1"/>
      <w:numFmt w:val="bullet"/>
      <w:lvlText w:val="•"/>
      <w:lvlJc w:val="left"/>
      <w:pPr>
        <w:tabs>
          <w:tab w:val="num" w:pos="4320"/>
        </w:tabs>
        <w:ind w:left="4320" w:hanging="360"/>
      </w:pPr>
      <w:rPr>
        <w:rFonts w:ascii="Arial" w:hAnsi="Arial" w:hint="default"/>
      </w:rPr>
    </w:lvl>
    <w:lvl w:ilvl="6" w:tplc="EB5E377A" w:tentative="1">
      <w:start w:val="1"/>
      <w:numFmt w:val="bullet"/>
      <w:lvlText w:val="•"/>
      <w:lvlJc w:val="left"/>
      <w:pPr>
        <w:tabs>
          <w:tab w:val="num" w:pos="5040"/>
        </w:tabs>
        <w:ind w:left="5040" w:hanging="360"/>
      </w:pPr>
      <w:rPr>
        <w:rFonts w:ascii="Arial" w:hAnsi="Arial" w:hint="default"/>
      </w:rPr>
    </w:lvl>
    <w:lvl w:ilvl="7" w:tplc="CCCC386A" w:tentative="1">
      <w:start w:val="1"/>
      <w:numFmt w:val="bullet"/>
      <w:lvlText w:val="•"/>
      <w:lvlJc w:val="left"/>
      <w:pPr>
        <w:tabs>
          <w:tab w:val="num" w:pos="5760"/>
        </w:tabs>
        <w:ind w:left="5760" w:hanging="360"/>
      </w:pPr>
      <w:rPr>
        <w:rFonts w:ascii="Arial" w:hAnsi="Arial" w:hint="default"/>
      </w:rPr>
    </w:lvl>
    <w:lvl w:ilvl="8" w:tplc="A2367B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8BD4E5E"/>
    <w:multiLevelType w:val="hybridMultilevel"/>
    <w:tmpl w:val="877644C0"/>
    <w:lvl w:ilvl="0" w:tplc="0A8CE206">
      <w:start w:val="1"/>
      <w:numFmt w:val="bullet"/>
      <w:lvlText w:val="•"/>
      <w:lvlJc w:val="left"/>
      <w:pPr>
        <w:tabs>
          <w:tab w:val="num" w:pos="720"/>
        </w:tabs>
        <w:ind w:left="720" w:hanging="360"/>
      </w:pPr>
      <w:rPr>
        <w:rFonts w:ascii="Arial" w:hAnsi="Arial" w:hint="default"/>
      </w:rPr>
    </w:lvl>
    <w:lvl w:ilvl="1" w:tplc="A5148848">
      <w:numFmt w:val="bullet"/>
      <w:lvlText w:val="•"/>
      <w:lvlJc w:val="left"/>
      <w:pPr>
        <w:tabs>
          <w:tab w:val="num" w:pos="1440"/>
        </w:tabs>
        <w:ind w:left="1440" w:hanging="360"/>
      </w:pPr>
      <w:rPr>
        <w:rFonts w:ascii="Arial" w:hAnsi="Arial" w:hint="default"/>
      </w:rPr>
    </w:lvl>
    <w:lvl w:ilvl="2" w:tplc="CF6E298A" w:tentative="1">
      <w:start w:val="1"/>
      <w:numFmt w:val="bullet"/>
      <w:lvlText w:val="•"/>
      <w:lvlJc w:val="left"/>
      <w:pPr>
        <w:tabs>
          <w:tab w:val="num" w:pos="2160"/>
        </w:tabs>
        <w:ind w:left="2160" w:hanging="360"/>
      </w:pPr>
      <w:rPr>
        <w:rFonts w:ascii="Arial" w:hAnsi="Arial" w:hint="default"/>
      </w:rPr>
    </w:lvl>
    <w:lvl w:ilvl="3" w:tplc="FF2E2192" w:tentative="1">
      <w:start w:val="1"/>
      <w:numFmt w:val="bullet"/>
      <w:lvlText w:val="•"/>
      <w:lvlJc w:val="left"/>
      <w:pPr>
        <w:tabs>
          <w:tab w:val="num" w:pos="2880"/>
        </w:tabs>
        <w:ind w:left="2880" w:hanging="360"/>
      </w:pPr>
      <w:rPr>
        <w:rFonts w:ascii="Arial" w:hAnsi="Arial" w:hint="default"/>
      </w:rPr>
    </w:lvl>
    <w:lvl w:ilvl="4" w:tplc="270443C4" w:tentative="1">
      <w:start w:val="1"/>
      <w:numFmt w:val="bullet"/>
      <w:lvlText w:val="•"/>
      <w:lvlJc w:val="left"/>
      <w:pPr>
        <w:tabs>
          <w:tab w:val="num" w:pos="3600"/>
        </w:tabs>
        <w:ind w:left="3600" w:hanging="360"/>
      </w:pPr>
      <w:rPr>
        <w:rFonts w:ascii="Arial" w:hAnsi="Arial" w:hint="default"/>
      </w:rPr>
    </w:lvl>
    <w:lvl w:ilvl="5" w:tplc="0FB03A1E" w:tentative="1">
      <w:start w:val="1"/>
      <w:numFmt w:val="bullet"/>
      <w:lvlText w:val="•"/>
      <w:lvlJc w:val="left"/>
      <w:pPr>
        <w:tabs>
          <w:tab w:val="num" w:pos="4320"/>
        </w:tabs>
        <w:ind w:left="4320" w:hanging="360"/>
      </w:pPr>
      <w:rPr>
        <w:rFonts w:ascii="Arial" w:hAnsi="Arial" w:hint="default"/>
      </w:rPr>
    </w:lvl>
    <w:lvl w:ilvl="6" w:tplc="FEB0519A" w:tentative="1">
      <w:start w:val="1"/>
      <w:numFmt w:val="bullet"/>
      <w:lvlText w:val="•"/>
      <w:lvlJc w:val="left"/>
      <w:pPr>
        <w:tabs>
          <w:tab w:val="num" w:pos="5040"/>
        </w:tabs>
        <w:ind w:left="5040" w:hanging="360"/>
      </w:pPr>
      <w:rPr>
        <w:rFonts w:ascii="Arial" w:hAnsi="Arial" w:hint="default"/>
      </w:rPr>
    </w:lvl>
    <w:lvl w:ilvl="7" w:tplc="09683F8A" w:tentative="1">
      <w:start w:val="1"/>
      <w:numFmt w:val="bullet"/>
      <w:lvlText w:val="•"/>
      <w:lvlJc w:val="left"/>
      <w:pPr>
        <w:tabs>
          <w:tab w:val="num" w:pos="5760"/>
        </w:tabs>
        <w:ind w:left="5760" w:hanging="360"/>
      </w:pPr>
      <w:rPr>
        <w:rFonts w:ascii="Arial" w:hAnsi="Arial" w:hint="default"/>
      </w:rPr>
    </w:lvl>
    <w:lvl w:ilvl="8" w:tplc="F6D84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F878D4"/>
    <w:multiLevelType w:val="hybridMultilevel"/>
    <w:tmpl w:val="6A34AD12"/>
    <w:lvl w:ilvl="0" w:tplc="33EC5A9A">
      <w:start w:val="1"/>
      <w:numFmt w:val="bullet"/>
      <w:lvlText w:val="•"/>
      <w:lvlJc w:val="left"/>
      <w:pPr>
        <w:tabs>
          <w:tab w:val="num" w:pos="720"/>
        </w:tabs>
        <w:ind w:left="720" w:hanging="360"/>
      </w:pPr>
      <w:rPr>
        <w:rFonts w:ascii="Arial" w:hAnsi="Arial" w:hint="default"/>
      </w:rPr>
    </w:lvl>
    <w:lvl w:ilvl="1" w:tplc="4474A53E">
      <w:numFmt w:val="bullet"/>
      <w:lvlText w:val="•"/>
      <w:lvlJc w:val="left"/>
      <w:pPr>
        <w:tabs>
          <w:tab w:val="num" w:pos="1440"/>
        </w:tabs>
        <w:ind w:left="1440" w:hanging="360"/>
      </w:pPr>
      <w:rPr>
        <w:rFonts w:ascii="Arial" w:hAnsi="Arial" w:hint="default"/>
      </w:rPr>
    </w:lvl>
    <w:lvl w:ilvl="2" w:tplc="E1B689FA">
      <w:numFmt w:val="bullet"/>
      <w:lvlText w:val="•"/>
      <w:lvlJc w:val="left"/>
      <w:pPr>
        <w:tabs>
          <w:tab w:val="num" w:pos="2160"/>
        </w:tabs>
        <w:ind w:left="2160" w:hanging="360"/>
      </w:pPr>
      <w:rPr>
        <w:rFonts w:ascii="Arial" w:hAnsi="Arial" w:hint="default"/>
      </w:rPr>
    </w:lvl>
    <w:lvl w:ilvl="3" w:tplc="C3B80C12" w:tentative="1">
      <w:start w:val="1"/>
      <w:numFmt w:val="bullet"/>
      <w:lvlText w:val="•"/>
      <w:lvlJc w:val="left"/>
      <w:pPr>
        <w:tabs>
          <w:tab w:val="num" w:pos="2880"/>
        </w:tabs>
        <w:ind w:left="2880" w:hanging="360"/>
      </w:pPr>
      <w:rPr>
        <w:rFonts w:ascii="Arial" w:hAnsi="Arial" w:hint="default"/>
      </w:rPr>
    </w:lvl>
    <w:lvl w:ilvl="4" w:tplc="7EE80594" w:tentative="1">
      <w:start w:val="1"/>
      <w:numFmt w:val="bullet"/>
      <w:lvlText w:val="•"/>
      <w:lvlJc w:val="left"/>
      <w:pPr>
        <w:tabs>
          <w:tab w:val="num" w:pos="3600"/>
        </w:tabs>
        <w:ind w:left="3600" w:hanging="360"/>
      </w:pPr>
      <w:rPr>
        <w:rFonts w:ascii="Arial" w:hAnsi="Arial" w:hint="default"/>
      </w:rPr>
    </w:lvl>
    <w:lvl w:ilvl="5" w:tplc="3B405F28" w:tentative="1">
      <w:start w:val="1"/>
      <w:numFmt w:val="bullet"/>
      <w:lvlText w:val="•"/>
      <w:lvlJc w:val="left"/>
      <w:pPr>
        <w:tabs>
          <w:tab w:val="num" w:pos="4320"/>
        </w:tabs>
        <w:ind w:left="4320" w:hanging="360"/>
      </w:pPr>
      <w:rPr>
        <w:rFonts w:ascii="Arial" w:hAnsi="Arial" w:hint="default"/>
      </w:rPr>
    </w:lvl>
    <w:lvl w:ilvl="6" w:tplc="FFDE9BD6" w:tentative="1">
      <w:start w:val="1"/>
      <w:numFmt w:val="bullet"/>
      <w:lvlText w:val="•"/>
      <w:lvlJc w:val="left"/>
      <w:pPr>
        <w:tabs>
          <w:tab w:val="num" w:pos="5040"/>
        </w:tabs>
        <w:ind w:left="5040" w:hanging="360"/>
      </w:pPr>
      <w:rPr>
        <w:rFonts w:ascii="Arial" w:hAnsi="Arial" w:hint="default"/>
      </w:rPr>
    </w:lvl>
    <w:lvl w:ilvl="7" w:tplc="D7F43310" w:tentative="1">
      <w:start w:val="1"/>
      <w:numFmt w:val="bullet"/>
      <w:lvlText w:val="•"/>
      <w:lvlJc w:val="left"/>
      <w:pPr>
        <w:tabs>
          <w:tab w:val="num" w:pos="5760"/>
        </w:tabs>
        <w:ind w:left="5760" w:hanging="360"/>
      </w:pPr>
      <w:rPr>
        <w:rFonts w:ascii="Arial" w:hAnsi="Arial" w:hint="default"/>
      </w:rPr>
    </w:lvl>
    <w:lvl w:ilvl="8" w:tplc="5010D8F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17C67"/>
    <w:multiLevelType w:val="hybridMultilevel"/>
    <w:tmpl w:val="B5E6E94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07D49"/>
    <w:multiLevelType w:val="hybridMultilevel"/>
    <w:tmpl w:val="6F48BCC4"/>
    <w:lvl w:ilvl="0" w:tplc="88A81C40">
      <w:start w:val="1"/>
      <w:numFmt w:val="decimal"/>
      <w:pStyle w:val="3"/>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C5082"/>
    <w:multiLevelType w:val="hybridMultilevel"/>
    <w:tmpl w:val="936049B0"/>
    <w:lvl w:ilvl="0" w:tplc="45C653BE">
      <w:start w:val="1"/>
      <w:numFmt w:val="bullet"/>
      <w:lvlText w:val="•"/>
      <w:lvlJc w:val="left"/>
      <w:pPr>
        <w:tabs>
          <w:tab w:val="num" w:pos="720"/>
        </w:tabs>
        <w:ind w:left="720" w:hanging="360"/>
      </w:pPr>
      <w:rPr>
        <w:rFonts w:ascii="Arial" w:hAnsi="Arial" w:hint="default"/>
      </w:rPr>
    </w:lvl>
    <w:lvl w:ilvl="1" w:tplc="0F1E4398">
      <w:numFmt w:val="bullet"/>
      <w:lvlText w:val="•"/>
      <w:lvlJc w:val="left"/>
      <w:pPr>
        <w:tabs>
          <w:tab w:val="num" w:pos="1440"/>
        </w:tabs>
        <w:ind w:left="1440" w:hanging="360"/>
      </w:pPr>
      <w:rPr>
        <w:rFonts w:ascii="Arial" w:hAnsi="Arial" w:hint="default"/>
      </w:rPr>
    </w:lvl>
    <w:lvl w:ilvl="2" w:tplc="A92EE866">
      <w:numFmt w:val="bullet"/>
      <w:lvlText w:val="•"/>
      <w:lvlJc w:val="left"/>
      <w:pPr>
        <w:tabs>
          <w:tab w:val="num" w:pos="2160"/>
        </w:tabs>
        <w:ind w:left="2160" w:hanging="360"/>
      </w:pPr>
      <w:rPr>
        <w:rFonts w:ascii="Arial" w:hAnsi="Arial" w:hint="default"/>
      </w:rPr>
    </w:lvl>
    <w:lvl w:ilvl="3" w:tplc="3A263392" w:tentative="1">
      <w:start w:val="1"/>
      <w:numFmt w:val="bullet"/>
      <w:lvlText w:val="•"/>
      <w:lvlJc w:val="left"/>
      <w:pPr>
        <w:tabs>
          <w:tab w:val="num" w:pos="2880"/>
        </w:tabs>
        <w:ind w:left="2880" w:hanging="360"/>
      </w:pPr>
      <w:rPr>
        <w:rFonts w:ascii="Arial" w:hAnsi="Arial" w:hint="default"/>
      </w:rPr>
    </w:lvl>
    <w:lvl w:ilvl="4" w:tplc="F5A8C998" w:tentative="1">
      <w:start w:val="1"/>
      <w:numFmt w:val="bullet"/>
      <w:lvlText w:val="•"/>
      <w:lvlJc w:val="left"/>
      <w:pPr>
        <w:tabs>
          <w:tab w:val="num" w:pos="3600"/>
        </w:tabs>
        <w:ind w:left="3600" w:hanging="360"/>
      </w:pPr>
      <w:rPr>
        <w:rFonts w:ascii="Arial" w:hAnsi="Arial" w:hint="default"/>
      </w:rPr>
    </w:lvl>
    <w:lvl w:ilvl="5" w:tplc="7D82812E" w:tentative="1">
      <w:start w:val="1"/>
      <w:numFmt w:val="bullet"/>
      <w:lvlText w:val="•"/>
      <w:lvlJc w:val="left"/>
      <w:pPr>
        <w:tabs>
          <w:tab w:val="num" w:pos="4320"/>
        </w:tabs>
        <w:ind w:left="4320" w:hanging="360"/>
      </w:pPr>
      <w:rPr>
        <w:rFonts w:ascii="Arial" w:hAnsi="Arial" w:hint="default"/>
      </w:rPr>
    </w:lvl>
    <w:lvl w:ilvl="6" w:tplc="5BECDCF0" w:tentative="1">
      <w:start w:val="1"/>
      <w:numFmt w:val="bullet"/>
      <w:lvlText w:val="•"/>
      <w:lvlJc w:val="left"/>
      <w:pPr>
        <w:tabs>
          <w:tab w:val="num" w:pos="5040"/>
        </w:tabs>
        <w:ind w:left="5040" w:hanging="360"/>
      </w:pPr>
      <w:rPr>
        <w:rFonts w:ascii="Arial" w:hAnsi="Arial" w:hint="default"/>
      </w:rPr>
    </w:lvl>
    <w:lvl w:ilvl="7" w:tplc="9800DA48" w:tentative="1">
      <w:start w:val="1"/>
      <w:numFmt w:val="bullet"/>
      <w:lvlText w:val="•"/>
      <w:lvlJc w:val="left"/>
      <w:pPr>
        <w:tabs>
          <w:tab w:val="num" w:pos="5760"/>
        </w:tabs>
        <w:ind w:left="5760" w:hanging="360"/>
      </w:pPr>
      <w:rPr>
        <w:rFonts w:ascii="Arial" w:hAnsi="Arial" w:hint="default"/>
      </w:rPr>
    </w:lvl>
    <w:lvl w:ilvl="8" w:tplc="930822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28220E"/>
    <w:multiLevelType w:val="hybridMultilevel"/>
    <w:tmpl w:val="3FDAE5FC"/>
    <w:lvl w:ilvl="0" w:tplc="AAF03146">
      <w:start w:val="1"/>
      <w:numFmt w:val="bullet"/>
      <w:lvlText w:val="•"/>
      <w:lvlJc w:val="left"/>
      <w:pPr>
        <w:tabs>
          <w:tab w:val="num" w:pos="720"/>
        </w:tabs>
        <w:ind w:left="720" w:hanging="360"/>
      </w:pPr>
      <w:rPr>
        <w:rFonts w:ascii="Arial" w:hAnsi="Arial" w:hint="default"/>
      </w:rPr>
    </w:lvl>
    <w:lvl w:ilvl="1" w:tplc="9848B0DC">
      <w:numFmt w:val="bullet"/>
      <w:lvlText w:val="•"/>
      <w:lvlJc w:val="left"/>
      <w:pPr>
        <w:tabs>
          <w:tab w:val="num" w:pos="1440"/>
        </w:tabs>
        <w:ind w:left="1440" w:hanging="360"/>
      </w:pPr>
      <w:rPr>
        <w:rFonts w:ascii="Arial" w:hAnsi="Arial" w:hint="default"/>
      </w:rPr>
    </w:lvl>
    <w:lvl w:ilvl="2" w:tplc="577CBCDE" w:tentative="1">
      <w:start w:val="1"/>
      <w:numFmt w:val="bullet"/>
      <w:lvlText w:val="•"/>
      <w:lvlJc w:val="left"/>
      <w:pPr>
        <w:tabs>
          <w:tab w:val="num" w:pos="2160"/>
        </w:tabs>
        <w:ind w:left="2160" w:hanging="360"/>
      </w:pPr>
      <w:rPr>
        <w:rFonts w:ascii="Arial" w:hAnsi="Arial" w:hint="default"/>
      </w:rPr>
    </w:lvl>
    <w:lvl w:ilvl="3" w:tplc="40D6D9CE" w:tentative="1">
      <w:start w:val="1"/>
      <w:numFmt w:val="bullet"/>
      <w:lvlText w:val="•"/>
      <w:lvlJc w:val="left"/>
      <w:pPr>
        <w:tabs>
          <w:tab w:val="num" w:pos="2880"/>
        </w:tabs>
        <w:ind w:left="2880" w:hanging="360"/>
      </w:pPr>
      <w:rPr>
        <w:rFonts w:ascii="Arial" w:hAnsi="Arial" w:hint="default"/>
      </w:rPr>
    </w:lvl>
    <w:lvl w:ilvl="4" w:tplc="37D2F1CC" w:tentative="1">
      <w:start w:val="1"/>
      <w:numFmt w:val="bullet"/>
      <w:lvlText w:val="•"/>
      <w:lvlJc w:val="left"/>
      <w:pPr>
        <w:tabs>
          <w:tab w:val="num" w:pos="3600"/>
        </w:tabs>
        <w:ind w:left="3600" w:hanging="360"/>
      </w:pPr>
      <w:rPr>
        <w:rFonts w:ascii="Arial" w:hAnsi="Arial" w:hint="default"/>
      </w:rPr>
    </w:lvl>
    <w:lvl w:ilvl="5" w:tplc="D4BA773C" w:tentative="1">
      <w:start w:val="1"/>
      <w:numFmt w:val="bullet"/>
      <w:lvlText w:val="•"/>
      <w:lvlJc w:val="left"/>
      <w:pPr>
        <w:tabs>
          <w:tab w:val="num" w:pos="4320"/>
        </w:tabs>
        <w:ind w:left="4320" w:hanging="360"/>
      </w:pPr>
      <w:rPr>
        <w:rFonts w:ascii="Arial" w:hAnsi="Arial" w:hint="default"/>
      </w:rPr>
    </w:lvl>
    <w:lvl w:ilvl="6" w:tplc="DD3838B0" w:tentative="1">
      <w:start w:val="1"/>
      <w:numFmt w:val="bullet"/>
      <w:lvlText w:val="•"/>
      <w:lvlJc w:val="left"/>
      <w:pPr>
        <w:tabs>
          <w:tab w:val="num" w:pos="5040"/>
        </w:tabs>
        <w:ind w:left="5040" w:hanging="360"/>
      </w:pPr>
      <w:rPr>
        <w:rFonts w:ascii="Arial" w:hAnsi="Arial" w:hint="default"/>
      </w:rPr>
    </w:lvl>
    <w:lvl w:ilvl="7" w:tplc="3DDA4284" w:tentative="1">
      <w:start w:val="1"/>
      <w:numFmt w:val="bullet"/>
      <w:lvlText w:val="•"/>
      <w:lvlJc w:val="left"/>
      <w:pPr>
        <w:tabs>
          <w:tab w:val="num" w:pos="5760"/>
        </w:tabs>
        <w:ind w:left="5760" w:hanging="360"/>
      </w:pPr>
      <w:rPr>
        <w:rFonts w:ascii="Arial" w:hAnsi="Arial" w:hint="default"/>
      </w:rPr>
    </w:lvl>
    <w:lvl w:ilvl="8" w:tplc="1160D1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7628C2"/>
    <w:multiLevelType w:val="hybridMultilevel"/>
    <w:tmpl w:val="9D10DC1A"/>
    <w:lvl w:ilvl="0" w:tplc="56347B66">
      <w:start w:val="1"/>
      <w:numFmt w:val="bullet"/>
      <w:lvlText w:val="•"/>
      <w:lvlJc w:val="left"/>
      <w:pPr>
        <w:tabs>
          <w:tab w:val="num" w:pos="360"/>
        </w:tabs>
        <w:ind w:left="360" w:hanging="360"/>
      </w:pPr>
      <w:rPr>
        <w:rFonts w:ascii="Arial" w:hAnsi="Arial" w:hint="default"/>
      </w:rPr>
    </w:lvl>
    <w:lvl w:ilvl="1" w:tplc="9C1E9A06">
      <w:numFmt w:val="bullet"/>
      <w:lvlText w:val="•"/>
      <w:lvlJc w:val="left"/>
      <w:pPr>
        <w:tabs>
          <w:tab w:val="num" w:pos="1080"/>
        </w:tabs>
        <w:ind w:left="1080" w:hanging="360"/>
      </w:pPr>
      <w:rPr>
        <w:rFonts w:ascii="Arial" w:hAnsi="Arial" w:hint="default"/>
      </w:rPr>
    </w:lvl>
    <w:lvl w:ilvl="2" w:tplc="86CCA528">
      <w:start w:val="1"/>
      <w:numFmt w:val="bullet"/>
      <w:lvlText w:val="•"/>
      <w:lvlJc w:val="left"/>
      <w:pPr>
        <w:tabs>
          <w:tab w:val="num" w:pos="1800"/>
        </w:tabs>
        <w:ind w:left="1800" w:hanging="360"/>
      </w:pPr>
      <w:rPr>
        <w:rFonts w:ascii="Arial" w:hAnsi="Arial" w:hint="default"/>
      </w:rPr>
    </w:lvl>
    <w:lvl w:ilvl="3" w:tplc="5D7AAF0A" w:tentative="1">
      <w:start w:val="1"/>
      <w:numFmt w:val="bullet"/>
      <w:lvlText w:val="•"/>
      <w:lvlJc w:val="left"/>
      <w:pPr>
        <w:tabs>
          <w:tab w:val="num" w:pos="2520"/>
        </w:tabs>
        <w:ind w:left="2520" w:hanging="360"/>
      </w:pPr>
      <w:rPr>
        <w:rFonts w:ascii="Arial" w:hAnsi="Arial" w:hint="default"/>
      </w:rPr>
    </w:lvl>
    <w:lvl w:ilvl="4" w:tplc="94DC53CA" w:tentative="1">
      <w:start w:val="1"/>
      <w:numFmt w:val="bullet"/>
      <w:lvlText w:val="•"/>
      <w:lvlJc w:val="left"/>
      <w:pPr>
        <w:tabs>
          <w:tab w:val="num" w:pos="3240"/>
        </w:tabs>
        <w:ind w:left="3240" w:hanging="360"/>
      </w:pPr>
      <w:rPr>
        <w:rFonts w:ascii="Arial" w:hAnsi="Arial" w:hint="default"/>
      </w:rPr>
    </w:lvl>
    <w:lvl w:ilvl="5" w:tplc="FDC88746" w:tentative="1">
      <w:start w:val="1"/>
      <w:numFmt w:val="bullet"/>
      <w:lvlText w:val="•"/>
      <w:lvlJc w:val="left"/>
      <w:pPr>
        <w:tabs>
          <w:tab w:val="num" w:pos="3960"/>
        </w:tabs>
        <w:ind w:left="3960" w:hanging="360"/>
      </w:pPr>
      <w:rPr>
        <w:rFonts w:ascii="Arial" w:hAnsi="Arial" w:hint="default"/>
      </w:rPr>
    </w:lvl>
    <w:lvl w:ilvl="6" w:tplc="F7E8129C" w:tentative="1">
      <w:start w:val="1"/>
      <w:numFmt w:val="bullet"/>
      <w:lvlText w:val="•"/>
      <w:lvlJc w:val="left"/>
      <w:pPr>
        <w:tabs>
          <w:tab w:val="num" w:pos="4680"/>
        </w:tabs>
        <w:ind w:left="4680" w:hanging="360"/>
      </w:pPr>
      <w:rPr>
        <w:rFonts w:ascii="Arial" w:hAnsi="Arial" w:hint="default"/>
      </w:rPr>
    </w:lvl>
    <w:lvl w:ilvl="7" w:tplc="71C8A458" w:tentative="1">
      <w:start w:val="1"/>
      <w:numFmt w:val="bullet"/>
      <w:lvlText w:val="•"/>
      <w:lvlJc w:val="left"/>
      <w:pPr>
        <w:tabs>
          <w:tab w:val="num" w:pos="5400"/>
        </w:tabs>
        <w:ind w:left="5400" w:hanging="360"/>
      </w:pPr>
      <w:rPr>
        <w:rFonts w:ascii="Arial" w:hAnsi="Arial" w:hint="default"/>
      </w:rPr>
    </w:lvl>
    <w:lvl w:ilvl="8" w:tplc="669850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17F6AFB"/>
    <w:multiLevelType w:val="multilevel"/>
    <w:tmpl w:val="8638813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FD4592D"/>
    <w:multiLevelType w:val="hybridMultilevel"/>
    <w:tmpl w:val="99306B56"/>
    <w:lvl w:ilvl="0" w:tplc="2C40F00E">
      <w:start w:val="1"/>
      <w:numFmt w:val="bullet"/>
      <w:lvlText w:val="•"/>
      <w:lvlJc w:val="left"/>
      <w:pPr>
        <w:tabs>
          <w:tab w:val="num" w:pos="360"/>
        </w:tabs>
        <w:ind w:left="360" w:hanging="360"/>
      </w:pPr>
      <w:rPr>
        <w:rFonts w:ascii="Arial" w:hAnsi="Arial" w:hint="default"/>
      </w:rPr>
    </w:lvl>
    <w:lvl w:ilvl="1" w:tplc="F0AA47C0">
      <w:numFmt w:val="bullet"/>
      <w:lvlText w:val="•"/>
      <w:lvlJc w:val="left"/>
      <w:pPr>
        <w:tabs>
          <w:tab w:val="num" w:pos="1080"/>
        </w:tabs>
        <w:ind w:left="1080" w:hanging="360"/>
      </w:pPr>
      <w:rPr>
        <w:rFonts w:ascii="Arial" w:hAnsi="Arial" w:hint="default"/>
      </w:rPr>
    </w:lvl>
    <w:lvl w:ilvl="2" w:tplc="22742D10">
      <w:numFmt w:val="bullet"/>
      <w:lvlText w:val="•"/>
      <w:lvlJc w:val="left"/>
      <w:pPr>
        <w:tabs>
          <w:tab w:val="num" w:pos="1800"/>
        </w:tabs>
        <w:ind w:left="1800" w:hanging="360"/>
      </w:pPr>
      <w:rPr>
        <w:rFonts w:ascii="Arial" w:hAnsi="Arial" w:hint="default"/>
      </w:rPr>
    </w:lvl>
    <w:lvl w:ilvl="3" w:tplc="4136114A">
      <w:numFmt w:val="bullet"/>
      <w:lvlText w:val="•"/>
      <w:lvlJc w:val="left"/>
      <w:pPr>
        <w:tabs>
          <w:tab w:val="num" w:pos="2520"/>
        </w:tabs>
        <w:ind w:left="2520" w:hanging="360"/>
      </w:pPr>
      <w:rPr>
        <w:rFonts w:ascii="Arial" w:hAnsi="Arial" w:hint="default"/>
      </w:rPr>
    </w:lvl>
    <w:lvl w:ilvl="4" w:tplc="9A94A3C8" w:tentative="1">
      <w:start w:val="1"/>
      <w:numFmt w:val="bullet"/>
      <w:lvlText w:val="•"/>
      <w:lvlJc w:val="left"/>
      <w:pPr>
        <w:tabs>
          <w:tab w:val="num" w:pos="3240"/>
        </w:tabs>
        <w:ind w:left="3240" w:hanging="360"/>
      </w:pPr>
      <w:rPr>
        <w:rFonts w:ascii="Arial" w:hAnsi="Arial" w:hint="default"/>
      </w:rPr>
    </w:lvl>
    <w:lvl w:ilvl="5" w:tplc="D96829D0" w:tentative="1">
      <w:start w:val="1"/>
      <w:numFmt w:val="bullet"/>
      <w:lvlText w:val="•"/>
      <w:lvlJc w:val="left"/>
      <w:pPr>
        <w:tabs>
          <w:tab w:val="num" w:pos="3960"/>
        </w:tabs>
        <w:ind w:left="3960" w:hanging="360"/>
      </w:pPr>
      <w:rPr>
        <w:rFonts w:ascii="Arial" w:hAnsi="Arial" w:hint="default"/>
      </w:rPr>
    </w:lvl>
    <w:lvl w:ilvl="6" w:tplc="89B217C4" w:tentative="1">
      <w:start w:val="1"/>
      <w:numFmt w:val="bullet"/>
      <w:lvlText w:val="•"/>
      <w:lvlJc w:val="left"/>
      <w:pPr>
        <w:tabs>
          <w:tab w:val="num" w:pos="4680"/>
        </w:tabs>
        <w:ind w:left="4680" w:hanging="360"/>
      </w:pPr>
      <w:rPr>
        <w:rFonts w:ascii="Arial" w:hAnsi="Arial" w:hint="default"/>
      </w:rPr>
    </w:lvl>
    <w:lvl w:ilvl="7" w:tplc="4120C8FC" w:tentative="1">
      <w:start w:val="1"/>
      <w:numFmt w:val="bullet"/>
      <w:lvlText w:val="•"/>
      <w:lvlJc w:val="left"/>
      <w:pPr>
        <w:tabs>
          <w:tab w:val="num" w:pos="5400"/>
        </w:tabs>
        <w:ind w:left="5400" w:hanging="360"/>
      </w:pPr>
      <w:rPr>
        <w:rFonts w:ascii="Arial" w:hAnsi="Arial" w:hint="default"/>
      </w:rPr>
    </w:lvl>
    <w:lvl w:ilvl="8" w:tplc="EDA44BC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393607"/>
    <w:multiLevelType w:val="hybridMultilevel"/>
    <w:tmpl w:val="EB6660EC"/>
    <w:lvl w:ilvl="0" w:tplc="D6B464B8">
      <w:start w:val="1"/>
      <w:numFmt w:val="bullet"/>
      <w:lvlText w:val="•"/>
      <w:lvlJc w:val="left"/>
      <w:pPr>
        <w:tabs>
          <w:tab w:val="num" w:pos="720"/>
        </w:tabs>
        <w:ind w:left="720" w:hanging="360"/>
      </w:pPr>
      <w:rPr>
        <w:rFonts w:ascii="Arial" w:hAnsi="Arial" w:hint="default"/>
      </w:rPr>
    </w:lvl>
    <w:lvl w:ilvl="1" w:tplc="403CC2EA">
      <w:numFmt w:val="bullet"/>
      <w:lvlText w:val="•"/>
      <w:lvlJc w:val="left"/>
      <w:pPr>
        <w:tabs>
          <w:tab w:val="num" w:pos="1440"/>
        </w:tabs>
        <w:ind w:left="1440" w:hanging="360"/>
      </w:pPr>
      <w:rPr>
        <w:rFonts w:ascii="Arial" w:hAnsi="Arial" w:hint="default"/>
      </w:rPr>
    </w:lvl>
    <w:lvl w:ilvl="2" w:tplc="0EF05808" w:tentative="1">
      <w:start w:val="1"/>
      <w:numFmt w:val="bullet"/>
      <w:lvlText w:val="•"/>
      <w:lvlJc w:val="left"/>
      <w:pPr>
        <w:tabs>
          <w:tab w:val="num" w:pos="2160"/>
        </w:tabs>
        <w:ind w:left="2160" w:hanging="360"/>
      </w:pPr>
      <w:rPr>
        <w:rFonts w:ascii="Arial" w:hAnsi="Arial" w:hint="default"/>
      </w:rPr>
    </w:lvl>
    <w:lvl w:ilvl="3" w:tplc="B016CD7C" w:tentative="1">
      <w:start w:val="1"/>
      <w:numFmt w:val="bullet"/>
      <w:lvlText w:val="•"/>
      <w:lvlJc w:val="left"/>
      <w:pPr>
        <w:tabs>
          <w:tab w:val="num" w:pos="2880"/>
        </w:tabs>
        <w:ind w:left="2880" w:hanging="360"/>
      </w:pPr>
      <w:rPr>
        <w:rFonts w:ascii="Arial" w:hAnsi="Arial" w:hint="default"/>
      </w:rPr>
    </w:lvl>
    <w:lvl w:ilvl="4" w:tplc="9358079C" w:tentative="1">
      <w:start w:val="1"/>
      <w:numFmt w:val="bullet"/>
      <w:lvlText w:val="•"/>
      <w:lvlJc w:val="left"/>
      <w:pPr>
        <w:tabs>
          <w:tab w:val="num" w:pos="3600"/>
        </w:tabs>
        <w:ind w:left="3600" w:hanging="360"/>
      </w:pPr>
      <w:rPr>
        <w:rFonts w:ascii="Arial" w:hAnsi="Arial" w:hint="default"/>
      </w:rPr>
    </w:lvl>
    <w:lvl w:ilvl="5" w:tplc="5236659A" w:tentative="1">
      <w:start w:val="1"/>
      <w:numFmt w:val="bullet"/>
      <w:lvlText w:val="•"/>
      <w:lvlJc w:val="left"/>
      <w:pPr>
        <w:tabs>
          <w:tab w:val="num" w:pos="4320"/>
        </w:tabs>
        <w:ind w:left="4320" w:hanging="360"/>
      </w:pPr>
      <w:rPr>
        <w:rFonts w:ascii="Arial" w:hAnsi="Arial" w:hint="default"/>
      </w:rPr>
    </w:lvl>
    <w:lvl w:ilvl="6" w:tplc="56521CCE" w:tentative="1">
      <w:start w:val="1"/>
      <w:numFmt w:val="bullet"/>
      <w:lvlText w:val="•"/>
      <w:lvlJc w:val="left"/>
      <w:pPr>
        <w:tabs>
          <w:tab w:val="num" w:pos="5040"/>
        </w:tabs>
        <w:ind w:left="5040" w:hanging="360"/>
      </w:pPr>
      <w:rPr>
        <w:rFonts w:ascii="Arial" w:hAnsi="Arial" w:hint="default"/>
      </w:rPr>
    </w:lvl>
    <w:lvl w:ilvl="7" w:tplc="87DA27CA" w:tentative="1">
      <w:start w:val="1"/>
      <w:numFmt w:val="bullet"/>
      <w:lvlText w:val="•"/>
      <w:lvlJc w:val="left"/>
      <w:pPr>
        <w:tabs>
          <w:tab w:val="num" w:pos="5760"/>
        </w:tabs>
        <w:ind w:left="5760" w:hanging="360"/>
      </w:pPr>
      <w:rPr>
        <w:rFonts w:ascii="Arial" w:hAnsi="Arial" w:hint="default"/>
      </w:rPr>
    </w:lvl>
    <w:lvl w:ilvl="8" w:tplc="C652BF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0316A"/>
    <w:multiLevelType w:val="hybridMultilevel"/>
    <w:tmpl w:val="F3606710"/>
    <w:lvl w:ilvl="0" w:tplc="28B61AB4">
      <w:start w:val="1"/>
      <w:numFmt w:val="bullet"/>
      <w:lvlText w:val="•"/>
      <w:lvlJc w:val="left"/>
      <w:pPr>
        <w:tabs>
          <w:tab w:val="num" w:pos="720"/>
        </w:tabs>
        <w:ind w:left="720" w:hanging="360"/>
      </w:pPr>
      <w:rPr>
        <w:rFonts w:ascii="Arial" w:hAnsi="Arial" w:hint="default"/>
      </w:rPr>
    </w:lvl>
    <w:lvl w:ilvl="1" w:tplc="EA7667FC">
      <w:numFmt w:val="bullet"/>
      <w:lvlText w:val="•"/>
      <w:lvlJc w:val="left"/>
      <w:pPr>
        <w:tabs>
          <w:tab w:val="num" w:pos="1440"/>
        </w:tabs>
        <w:ind w:left="1440" w:hanging="360"/>
      </w:pPr>
      <w:rPr>
        <w:rFonts w:ascii="Arial" w:hAnsi="Arial" w:hint="default"/>
      </w:rPr>
    </w:lvl>
    <w:lvl w:ilvl="2" w:tplc="BDF62742">
      <w:start w:val="1"/>
      <w:numFmt w:val="bullet"/>
      <w:lvlText w:val="•"/>
      <w:lvlJc w:val="left"/>
      <w:pPr>
        <w:tabs>
          <w:tab w:val="num" w:pos="2160"/>
        </w:tabs>
        <w:ind w:left="2160" w:hanging="360"/>
      </w:pPr>
      <w:rPr>
        <w:rFonts w:ascii="Arial" w:hAnsi="Arial" w:hint="default"/>
      </w:rPr>
    </w:lvl>
    <w:lvl w:ilvl="3" w:tplc="7592BFCC">
      <w:start w:val="1"/>
      <w:numFmt w:val="bullet"/>
      <w:lvlText w:val="•"/>
      <w:lvlJc w:val="left"/>
      <w:pPr>
        <w:tabs>
          <w:tab w:val="num" w:pos="2880"/>
        </w:tabs>
        <w:ind w:left="2880" w:hanging="360"/>
      </w:pPr>
      <w:rPr>
        <w:rFonts w:ascii="Arial" w:hAnsi="Arial" w:hint="default"/>
      </w:rPr>
    </w:lvl>
    <w:lvl w:ilvl="4" w:tplc="88A21D44" w:tentative="1">
      <w:start w:val="1"/>
      <w:numFmt w:val="bullet"/>
      <w:lvlText w:val="•"/>
      <w:lvlJc w:val="left"/>
      <w:pPr>
        <w:tabs>
          <w:tab w:val="num" w:pos="3600"/>
        </w:tabs>
        <w:ind w:left="3600" w:hanging="360"/>
      </w:pPr>
      <w:rPr>
        <w:rFonts w:ascii="Arial" w:hAnsi="Arial" w:hint="default"/>
      </w:rPr>
    </w:lvl>
    <w:lvl w:ilvl="5" w:tplc="0E0AD222" w:tentative="1">
      <w:start w:val="1"/>
      <w:numFmt w:val="bullet"/>
      <w:lvlText w:val="•"/>
      <w:lvlJc w:val="left"/>
      <w:pPr>
        <w:tabs>
          <w:tab w:val="num" w:pos="4320"/>
        </w:tabs>
        <w:ind w:left="4320" w:hanging="360"/>
      </w:pPr>
      <w:rPr>
        <w:rFonts w:ascii="Arial" w:hAnsi="Arial" w:hint="default"/>
      </w:rPr>
    </w:lvl>
    <w:lvl w:ilvl="6" w:tplc="EE245B98" w:tentative="1">
      <w:start w:val="1"/>
      <w:numFmt w:val="bullet"/>
      <w:lvlText w:val="•"/>
      <w:lvlJc w:val="left"/>
      <w:pPr>
        <w:tabs>
          <w:tab w:val="num" w:pos="5040"/>
        </w:tabs>
        <w:ind w:left="5040" w:hanging="360"/>
      </w:pPr>
      <w:rPr>
        <w:rFonts w:ascii="Arial" w:hAnsi="Arial" w:hint="default"/>
      </w:rPr>
    </w:lvl>
    <w:lvl w:ilvl="7" w:tplc="6A1405EA" w:tentative="1">
      <w:start w:val="1"/>
      <w:numFmt w:val="bullet"/>
      <w:lvlText w:val="•"/>
      <w:lvlJc w:val="left"/>
      <w:pPr>
        <w:tabs>
          <w:tab w:val="num" w:pos="5760"/>
        </w:tabs>
        <w:ind w:left="5760" w:hanging="360"/>
      </w:pPr>
      <w:rPr>
        <w:rFonts w:ascii="Arial" w:hAnsi="Arial" w:hint="default"/>
      </w:rPr>
    </w:lvl>
    <w:lvl w:ilvl="8" w:tplc="4BFA0B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4E0D33"/>
    <w:multiLevelType w:val="hybridMultilevel"/>
    <w:tmpl w:val="1D1C39C8"/>
    <w:lvl w:ilvl="0" w:tplc="32EE56D6">
      <w:start w:val="1"/>
      <w:numFmt w:val="bullet"/>
      <w:lvlText w:val="•"/>
      <w:lvlJc w:val="left"/>
      <w:pPr>
        <w:tabs>
          <w:tab w:val="num" w:pos="720"/>
        </w:tabs>
        <w:ind w:left="720" w:hanging="360"/>
      </w:pPr>
      <w:rPr>
        <w:rFonts w:ascii="Arial" w:hAnsi="Arial" w:hint="default"/>
      </w:rPr>
    </w:lvl>
    <w:lvl w:ilvl="1" w:tplc="CBB0A39E">
      <w:numFmt w:val="bullet"/>
      <w:lvlText w:val="•"/>
      <w:lvlJc w:val="left"/>
      <w:pPr>
        <w:tabs>
          <w:tab w:val="num" w:pos="1440"/>
        </w:tabs>
        <w:ind w:left="1440" w:hanging="360"/>
      </w:pPr>
      <w:rPr>
        <w:rFonts w:ascii="Arial" w:hAnsi="Arial" w:hint="default"/>
      </w:rPr>
    </w:lvl>
    <w:lvl w:ilvl="2" w:tplc="8982AA78" w:tentative="1">
      <w:start w:val="1"/>
      <w:numFmt w:val="bullet"/>
      <w:lvlText w:val="•"/>
      <w:lvlJc w:val="left"/>
      <w:pPr>
        <w:tabs>
          <w:tab w:val="num" w:pos="2160"/>
        </w:tabs>
        <w:ind w:left="2160" w:hanging="360"/>
      </w:pPr>
      <w:rPr>
        <w:rFonts w:ascii="Arial" w:hAnsi="Arial" w:hint="default"/>
      </w:rPr>
    </w:lvl>
    <w:lvl w:ilvl="3" w:tplc="687CE510" w:tentative="1">
      <w:start w:val="1"/>
      <w:numFmt w:val="bullet"/>
      <w:lvlText w:val="•"/>
      <w:lvlJc w:val="left"/>
      <w:pPr>
        <w:tabs>
          <w:tab w:val="num" w:pos="2880"/>
        </w:tabs>
        <w:ind w:left="2880" w:hanging="360"/>
      </w:pPr>
      <w:rPr>
        <w:rFonts w:ascii="Arial" w:hAnsi="Arial" w:hint="default"/>
      </w:rPr>
    </w:lvl>
    <w:lvl w:ilvl="4" w:tplc="35B82270" w:tentative="1">
      <w:start w:val="1"/>
      <w:numFmt w:val="bullet"/>
      <w:lvlText w:val="•"/>
      <w:lvlJc w:val="left"/>
      <w:pPr>
        <w:tabs>
          <w:tab w:val="num" w:pos="3600"/>
        </w:tabs>
        <w:ind w:left="3600" w:hanging="360"/>
      </w:pPr>
      <w:rPr>
        <w:rFonts w:ascii="Arial" w:hAnsi="Arial" w:hint="default"/>
      </w:rPr>
    </w:lvl>
    <w:lvl w:ilvl="5" w:tplc="AC04BE42" w:tentative="1">
      <w:start w:val="1"/>
      <w:numFmt w:val="bullet"/>
      <w:lvlText w:val="•"/>
      <w:lvlJc w:val="left"/>
      <w:pPr>
        <w:tabs>
          <w:tab w:val="num" w:pos="4320"/>
        </w:tabs>
        <w:ind w:left="4320" w:hanging="360"/>
      </w:pPr>
      <w:rPr>
        <w:rFonts w:ascii="Arial" w:hAnsi="Arial" w:hint="default"/>
      </w:rPr>
    </w:lvl>
    <w:lvl w:ilvl="6" w:tplc="89E6A5FC" w:tentative="1">
      <w:start w:val="1"/>
      <w:numFmt w:val="bullet"/>
      <w:lvlText w:val="•"/>
      <w:lvlJc w:val="left"/>
      <w:pPr>
        <w:tabs>
          <w:tab w:val="num" w:pos="5040"/>
        </w:tabs>
        <w:ind w:left="5040" w:hanging="360"/>
      </w:pPr>
      <w:rPr>
        <w:rFonts w:ascii="Arial" w:hAnsi="Arial" w:hint="default"/>
      </w:rPr>
    </w:lvl>
    <w:lvl w:ilvl="7" w:tplc="359275EC" w:tentative="1">
      <w:start w:val="1"/>
      <w:numFmt w:val="bullet"/>
      <w:lvlText w:val="•"/>
      <w:lvlJc w:val="left"/>
      <w:pPr>
        <w:tabs>
          <w:tab w:val="num" w:pos="5760"/>
        </w:tabs>
        <w:ind w:left="5760" w:hanging="360"/>
      </w:pPr>
      <w:rPr>
        <w:rFonts w:ascii="Arial" w:hAnsi="Arial" w:hint="default"/>
      </w:rPr>
    </w:lvl>
    <w:lvl w:ilvl="8" w:tplc="3CF056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1"/>
  </w:num>
  <w:num w:numId="3">
    <w:abstractNumId w:val="3"/>
  </w:num>
  <w:num w:numId="4">
    <w:abstractNumId w:val="0"/>
  </w:num>
  <w:num w:numId="5">
    <w:abstractNumId w:val="17"/>
  </w:num>
  <w:num w:numId="6">
    <w:abstractNumId w:val="32"/>
  </w:num>
  <w:num w:numId="7">
    <w:abstractNumId w:val="24"/>
  </w:num>
  <w:num w:numId="8">
    <w:abstractNumId w:val="25"/>
  </w:num>
  <w:num w:numId="9">
    <w:abstractNumId w:val="20"/>
  </w:num>
  <w:num w:numId="10">
    <w:abstractNumId w:val="12"/>
  </w:num>
  <w:num w:numId="11">
    <w:abstractNumId w:val="27"/>
  </w:num>
  <w:num w:numId="12">
    <w:abstractNumId w:val="18"/>
  </w:num>
  <w:num w:numId="13">
    <w:abstractNumId w:val="31"/>
  </w:num>
  <w:num w:numId="14">
    <w:abstractNumId w:val="2"/>
  </w:num>
  <w:num w:numId="15">
    <w:abstractNumId w:val="4"/>
  </w:num>
  <w:num w:numId="16">
    <w:abstractNumId w:val="10"/>
  </w:num>
  <w:num w:numId="17">
    <w:abstractNumId w:val="41"/>
  </w:num>
  <w:num w:numId="18">
    <w:abstractNumId w:val="26"/>
  </w:num>
  <w:num w:numId="19">
    <w:abstractNumId w:val="28"/>
  </w:num>
  <w:num w:numId="20">
    <w:abstractNumId w:val="23"/>
  </w:num>
  <w:num w:numId="21">
    <w:abstractNumId w:val="13"/>
  </w:num>
  <w:num w:numId="22">
    <w:abstractNumId w:val="14"/>
  </w:num>
  <w:num w:numId="23">
    <w:abstractNumId w:val="34"/>
  </w:num>
  <w:num w:numId="24">
    <w:abstractNumId w:val="37"/>
  </w:num>
  <w:num w:numId="25">
    <w:abstractNumId w:val="38"/>
  </w:num>
  <w:num w:numId="26">
    <w:abstractNumId w:val="39"/>
  </w:num>
  <w:num w:numId="27">
    <w:abstractNumId w:val="1"/>
  </w:num>
  <w:num w:numId="28">
    <w:abstractNumId w:val="9"/>
  </w:num>
  <w:num w:numId="29">
    <w:abstractNumId w:val="5"/>
  </w:num>
  <w:num w:numId="30">
    <w:abstractNumId w:val="8"/>
  </w:num>
  <w:num w:numId="31">
    <w:abstractNumId w:val="19"/>
  </w:num>
  <w:num w:numId="32">
    <w:abstractNumId w:val="36"/>
  </w:num>
  <w:num w:numId="33">
    <w:abstractNumId w:val="11"/>
  </w:num>
  <w:num w:numId="34">
    <w:abstractNumId w:val="16"/>
  </w:num>
  <w:num w:numId="35">
    <w:abstractNumId w:val="22"/>
  </w:num>
  <w:num w:numId="36">
    <w:abstractNumId w:val="35"/>
  </w:num>
  <w:num w:numId="37">
    <w:abstractNumId w:val="29"/>
  </w:num>
  <w:num w:numId="38">
    <w:abstractNumId w:val="30"/>
  </w:num>
  <w:num w:numId="39">
    <w:abstractNumId w:val="40"/>
  </w:num>
  <w:num w:numId="40">
    <w:abstractNumId w:val="15"/>
  </w:num>
  <w:num w:numId="41">
    <w:abstractNumId w:val="6"/>
  </w:num>
  <w:num w:numId="4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47"/>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0B11"/>
    <w:rsid w:val="000410A0"/>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47882"/>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33F"/>
    <w:rsid w:val="00077898"/>
    <w:rsid w:val="000778E0"/>
    <w:rsid w:val="00077AE6"/>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4FF1"/>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3E6"/>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49"/>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1A7"/>
    <w:rsid w:val="000E548D"/>
    <w:rsid w:val="000E5BD3"/>
    <w:rsid w:val="000E6E5C"/>
    <w:rsid w:val="000E706C"/>
    <w:rsid w:val="000E7AFA"/>
    <w:rsid w:val="000E7D4C"/>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534"/>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5CC6"/>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20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5DA9"/>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30C"/>
    <w:rsid w:val="001978E1"/>
    <w:rsid w:val="00197B67"/>
    <w:rsid w:val="001A02A4"/>
    <w:rsid w:val="001A0969"/>
    <w:rsid w:val="001A1035"/>
    <w:rsid w:val="001A10F2"/>
    <w:rsid w:val="001A12D5"/>
    <w:rsid w:val="001A1461"/>
    <w:rsid w:val="001A14E6"/>
    <w:rsid w:val="001A2017"/>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3EE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467"/>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CB9"/>
    <w:rsid w:val="00216F09"/>
    <w:rsid w:val="00217591"/>
    <w:rsid w:val="00217E8C"/>
    <w:rsid w:val="002200DA"/>
    <w:rsid w:val="002200FD"/>
    <w:rsid w:val="00220104"/>
    <w:rsid w:val="0022041B"/>
    <w:rsid w:val="0022066D"/>
    <w:rsid w:val="002208A0"/>
    <w:rsid w:val="0022107F"/>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170"/>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BF5"/>
    <w:rsid w:val="00246F35"/>
    <w:rsid w:val="002472A0"/>
    <w:rsid w:val="00247A2E"/>
    <w:rsid w:val="002503CA"/>
    <w:rsid w:val="00250555"/>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71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746"/>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6B"/>
    <w:rsid w:val="00297FD6"/>
    <w:rsid w:val="002A00D4"/>
    <w:rsid w:val="002A00DD"/>
    <w:rsid w:val="002A0A2F"/>
    <w:rsid w:val="002A14C6"/>
    <w:rsid w:val="002A18CC"/>
    <w:rsid w:val="002A1A31"/>
    <w:rsid w:val="002A1F6A"/>
    <w:rsid w:val="002A23D9"/>
    <w:rsid w:val="002A2924"/>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BA6"/>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2C2"/>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6F7"/>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89"/>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5611"/>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799"/>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85B"/>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75"/>
    <w:rsid w:val="004667C9"/>
    <w:rsid w:val="0046727A"/>
    <w:rsid w:val="004674AA"/>
    <w:rsid w:val="004677CC"/>
    <w:rsid w:val="00467920"/>
    <w:rsid w:val="00467E07"/>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0CEC"/>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565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019"/>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4CED"/>
    <w:rsid w:val="004D5567"/>
    <w:rsid w:val="004D5D00"/>
    <w:rsid w:val="004D6436"/>
    <w:rsid w:val="004D744F"/>
    <w:rsid w:val="004D7B89"/>
    <w:rsid w:val="004D7E05"/>
    <w:rsid w:val="004E0692"/>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DAD"/>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0EC8"/>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69C"/>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416"/>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3E30"/>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3D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0F1"/>
    <w:rsid w:val="00656593"/>
    <w:rsid w:val="0065696A"/>
    <w:rsid w:val="006569D6"/>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16E"/>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6D8"/>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61"/>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2F6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49F"/>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351"/>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30C"/>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2F"/>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47"/>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803"/>
    <w:rsid w:val="0087692F"/>
    <w:rsid w:val="0087712E"/>
    <w:rsid w:val="00877AFB"/>
    <w:rsid w:val="00877B07"/>
    <w:rsid w:val="00877F8C"/>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66E"/>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6A70"/>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36"/>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05E"/>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5BF"/>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2DE"/>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A2E"/>
    <w:rsid w:val="00A21B13"/>
    <w:rsid w:val="00A22357"/>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9E1"/>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78D"/>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B3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653"/>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2E3F"/>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2E3D"/>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A48"/>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45E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A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394"/>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2A4"/>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518"/>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185"/>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D5E"/>
    <w:rsid w:val="00C81FA2"/>
    <w:rsid w:val="00C8287D"/>
    <w:rsid w:val="00C82963"/>
    <w:rsid w:val="00C83EBA"/>
    <w:rsid w:val="00C84992"/>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62C"/>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3A75"/>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C756A"/>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B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5E2"/>
    <w:rsid w:val="00D7567F"/>
    <w:rsid w:val="00D757F0"/>
    <w:rsid w:val="00D7589B"/>
    <w:rsid w:val="00D759DF"/>
    <w:rsid w:val="00D761EB"/>
    <w:rsid w:val="00D763D3"/>
    <w:rsid w:val="00D76460"/>
    <w:rsid w:val="00D76AF3"/>
    <w:rsid w:val="00D76C2B"/>
    <w:rsid w:val="00D77129"/>
    <w:rsid w:val="00D77258"/>
    <w:rsid w:val="00D773DA"/>
    <w:rsid w:val="00D77A81"/>
    <w:rsid w:val="00D77FA3"/>
    <w:rsid w:val="00D8010A"/>
    <w:rsid w:val="00D8018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1D35"/>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6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5C"/>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2D1"/>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C4D"/>
    <w:rsid w:val="00E94E8C"/>
    <w:rsid w:val="00E95245"/>
    <w:rsid w:val="00E95792"/>
    <w:rsid w:val="00E957C2"/>
    <w:rsid w:val="00E95E08"/>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8F"/>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3E21"/>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3B"/>
    <w:rsid w:val="00F05B87"/>
    <w:rsid w:val="00F0620A"/>
    <w:rsid w:val="00F062AE"/>
    <w:rsid w:val="00F06342"/>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08"/>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363"/>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75B"/>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33C"/>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39F"/>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3E95"/>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01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4A5657"/>
    <w:pPr>
      <w:numPr>
        <w:numId w:val="33"/>
      </w:numPr>
      <w:spacing w:beforeLines="50" w:before="50" w:after="120"/>
      <w:outlineLvl w:val="2"/>
    </w:pPr>
    <w:rPr>
      <w:rFonts w:eastAsia="Times New Roman"/>
      <w:b/>
      <w:sz w:val="21"/>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A201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A201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清單段落1,¥¡¡¡¡ì¬º¥¹¥È¶ÎÂä,ÁÐ³ö¶ÎÂä,¥ê¥¹¥È¶ÎÂä,列表段落1,—ño’i—Ž,1st level - Bullet List Paragraph,Lettre d'introduction,Paragrafo elenco,Normal bullet 2,Bullet list,列出段落"/>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清單段落1 字符,¥¡¡¡¡ì¬º¥¹¥È¶ÎÂä 字符,ÁÐ³ö¶ÎÂä 字符,¥ê¥¹¥È¶ÎÂä 字符,列表段落1 字符,—ño’i—Ž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Agreement">
    <w:name w:val="Agreement"/>
    <w:basedOn w:val="a"/>
    <w:next w:val="Doc-text2"/>
    <w:uiPriority w:val="99"/>
    <w:qFormat/>
    <w:rsid w:val="0099005E"/>
    <w:pPr>
      <w:widowControl/>
      <w:numPr>
        <w:numId w:val="36"/>
      </w:numPr>
      <w:tabs>
        <w:tab w:val="clear" w:pos="2070"/>
        <w:tab w:val="num" w:pos="1800"/>
      </w:tabs>
      <w:spacing w:before="60"/>
      <w:ind w:left="1800"/>
      <w:jc w:val="left"/>
    </w:pPr>
    <w:rPr>
      <w:rFonts w:ascii="Arial" w:eastAsia="MS Mincho" w:hAnsi="Arial" w:cs="Times New Roman"/>
      <w:b/>
      <w:kern w:val="0"/>
      <w:sz w:val="20"/>
      <w:szCs w:val="24"/>
      <w:lang w:val="en-GB" w:eastAsia="en-GB"/>
    </w:rPr>
  </w:style>
  <w:style w:type="paragraph" w:customStyle="1" w:styleId="3GPPHeader">
    <w:name w:val="3GPP_Header"/>
    <w:basedOn w:val="a"/>
    <w:rsid w:val="0099005E"/>
    <w:pPr>
      <w:widowControl/>
      <w:tabs>
        <w:tab w:val="left" w:pos="1701"/>
        <w:tab w:val="right" w:pos="9639"/>
      </w:tabs>
      <w:overflowPunct w:val="0"/>
      <w:autoSpaceDE w:val="0"/>
      <w:autoSpaceDN w:val="0"/>
      <w:adjustRightInd w:val="0"/>
      <w:spacing w:after="240"/>
      <w:textAlignment w:val="baseline"/>
    </w:pPr>
    <w:rPr>
      <w:rFonts w:ascii="Arial" w:eastAsia="宋体" w:hAnsi="Arial" w:cs="Times New Roman"/>
      <w:b/>
      <w:kern w:val="0"/>
      <w:sz w:val="24"/>
      <w:szCs w:val="20"/>
      <w:lang w:val="en-GB"/>
    </w:rPr>
  </w:style>
  <w:style w:type="character" w:customStyle="1" w:styleId="ad">
    <w:name w:val="批注文字 字符"/>
    <w:basedOn w:val="a0"/>
    <w:link w:val="ac"/>
    <w:uiPriority w:val="99"/>
    <w:rsid w:val="006C7F61"/>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808221">
      <w:bodyDiv w:val="1"/>
      <w:marLeft w:val="0"/>
      <w:marRight w:val="0"/>
      <w:marTop w:val="0"/>
      <w:marBottom w:val="0"/>
      <w:divBdr>
        <w:top w:val="none" w:sz="0" w:space="0" w:color="auto"/>
        <w:left w:val="none" w:sz="0" w:space="0" w:color="auto"/>
        <w:bottom w:val="none" w:sz="0" w:space="0" w:color="auto"/>
        <w:right w:val="none" w:sz="0" w:space="0" w:color="auto"/>
      </w:divBdr>
      <w:divsChild>
        <w:div w:id="1846552003">
          <w:marLeft w:val="360"/>
          <w:marRight w:val="0"/>
          <w:marTop w:val="200"/>
          <w:marBottom w:val="0"/>
          <w:divBdr>
            <w:top w:val="none" w:sz="0" w:space="0" w:color="auto"/>
            <w:left w:val="none" w:sz="0" w:space="0" w:color="auto"/>
            <w:bottom w:val="none" w:sz="0" w:space="0" w:color="auto"/>
            <w:right w:val="none" w:sz="0" w:space="0" w:color="auto"/>
          </w:divBdr>
        </w:div>
        <w:div w:id="143475286">
          <w:marLeft w:val="1080"/>
          <w:marRight w:val="0"/>
          <w:marTop w:val="100"/>
          <w:marBottom w:val="0"/>
          <w:divBdr>
            <w:top w:val="none" w:sz="0" w:space="0" w:color="auto"/>
            <w:left w:val="none" w:sz="0" w:space="0" w:color="auto"/>
            <w:bottom w:val="none" w:sz="0" w:space="0" w:color="auto"/>
            <w:right w:val="none" w:sz="0" w:space="0" w:color="auto"/>
          </w:divBdr>
        </w:div>
        <w:div w:id="27025585">
          <w:marLeft w:val="1800"/>
          <w:marRight w:val="0"/>
          <w:marTop w:val="100"/>
          <w:marBottom w:val="0"/>
          <w:divBdr>
            <w:top w:val="none" w:sz="0" w:space="0" w:color="auto"/>
            <w:left w:val="none" w:sz="0" w:space="0" w:color="auto"/>
            <w:bottom w:val="none" w:sz="0" w:space="0" w:color="auto"/>
            <w:right w:val="none" w:sz="0" w:space="0" w:color="auto"/>
          </w:divBdr>
        </w:div>
        <w:div w:id="1524898711">
          <w:marLeft w:val="1800"/>
          <w:marRight w:val="0"/>
          <w:marTop w:val="100"/>
          <w:marBottom w:val="0"/>
          <w:divBdr>
            <w:top w:val="none" w:sz="0" w:space="0" w:color="auto"/>
            <w:left w:val="none" w:sz="0" w:space="0" w:color="auto"/>
            <w:bottom w:val="none" w:sz="0" w:space="0" w:color="auto"/>
            <w:right w:val="none" w:sz="0" w:space="0" w:color="auto"/>
          </w:divBdr>
        </w:div>
        <w:div w:id="793795870">
          <w:marLeft w:val="1800"/>
          <w:marRight w:val="0"/>
          <w:marTop w:val="100"/>
          <w:marBottom w:val="0"/>
          <w:divBdr>
            <w:top w:val="none" w:sz="0" w:space="0" w:color="auto"/>
            <w:left w:val="none" w:sz="0" w:space="0" w:color="auto"/>
            <w:bottom w:val="none" w:sz="0" w:space="0" w:color="auto"/>
            <w:right w:val="none" w:sz="0" w:space="0" w:color="auto"/>
          </w:divBdr>
        </w:div>
        <w:div w:id="1764758626">
          <w:marLeft w:val="1080"/>
          <w:marRight w:val="0"/>
          <w:marTop w:val="100"/>
          <w:marBottom w:val="0"/>
          <w:divBdr>
            <w:top w:val="none" w:sz="0" w:space="0" w:color="auto"/>
            <w:left w:val="none" w:sz="0" w:space="0" w:color="auto"/>
            <w:bottom w:val="none" w:sz="0" w:space="0" w:color="auto"/>
            <w:right w:val="none" w:sz="0" w:space="0" w:color="auto"/>
          </w:divBdr>
        </w:div>
        <w:div w:id="804741046">
          <w:marLeft w:val="1800"/>
          <w:marRight w:val="0"/>
          <w:marTop w:val="100"/>
          <w:marBottom w:val="0"/>
          <w:divBdr>
            <w:top w:val="none" w:sz="0" w:space="0" w:color="auto"/>
            <w:left w:val="none" w:sz="0" w:space="0" w:color="auto"/>
            <w:bottom w:val="none" w:sz="0" w:space="0" w:color="auto"/>
            <w:right w:val="none" w:sz="0" w:space="0" w:color="auto"/>
          </w:divBdr>
        </w:div>
        <w:div w:id="913853201">
          <w:marLeft w:val="2520"/>
          <w:marRight w:val="0"/>
          <w:marTop w:val="100"/>
          <w:marBottom w:val="0"/>
          <w:divBdr>
            <w:top w:val="none" w:sz="0" w:space="0" w:color="auto"/>
            <w:left w:val="none" w:sz="0" w:space="0" w:color="auto"/>
            <w:bottom w:val="none" w:sz="0" w:space="0" w:color="auto"/>
            <w:right w:val="none" w:sz="0" w:space="0" w:color="auto"/>
          </w:divBdr>
        </w:div>
        <w:div w:id="331296288">
          <w:marLeft w:val="1800"/>
          <w:marRight w:val="0"/>
          <w:marTop w:val="100"/>
          <w:marBottom w:val="0"/>
          <w:divBdr>
            <w:top w:val="none" w:sz="0" w:space="0" w:color="auto"/>
            <w:left w:val="none" w:sz="0" w:space="0" w:color="auto"/>
            <w:bottom w:val="none" w:sz="0" w:space="0" w:color="auto"/>
            <w:right w:val="none" w:sz="0" w:space="0" w:color="auto"/>
          </w:divBdr>
        </w:div>
        <w:div w:id="219289179">
          <w:marLeft w:val="1800"/>
          <w:marRight w:val="0"/>
          <w:marTop w:val="100"/>
          <w:marBottom w:val="0"/>
          <w:divBdr>
            <w:top w:val="none" w:sz="0" w:space="0" w:color="auto"/>
            <w:left w:val="none" w:sz="0" w:space="0" w:color="auto"/>
            <w:bottom w:val="none" w:sz="0" w:space="0" w:color="auto"/>
            <w:right w:val="none" w:sz="0" w:space="0" w:color="auto"/>
          </w:divBdr>
        </w:div>
        <w:div w:id="18823836">
          <w:marLeft w:val="1800"/>
          <w:marRight w:val="0"/>
          <w:marTop w:val="100"/>
          <w:marBottom w:val="0"/>
          <w:divBdr>
            <w:top w:val="none" w:sz="0" w:space="0" w:color="auto"/>
            <w:left w:val="none" w:sz="0" w:space="0" w:color="auto"/>
            <w:bottom w:val="none" w:sz="0" w:space="0" w:color="auto"/>
            <w:right w:val="none" w:sz="0" w:space="0" w:color="auto"/>
          </w:divBdr>
        </w:div>
        <w:div w:id="325473436">
          <w:marLeft w:val="2520"/>
          <w:marRight w:val="0"/>
          <w:marTop w:val="10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814567">
      <w:bodyDiv w:val="1"/>
      <w:marLeft w:val="0"/>
      <w:marRight w:val="0"/>
      <w:marTop w:val="0"/>
      <w:marBottom w:val="0"/>
      <w:divBdr>
        <w:top w:val="none" w:sz="0" w:space="0" w:color="auto"/>
        <w:left w:val="none" w:sz="0" w:space="0" w:color="auto"/>
        <w:bottom w:val="none" w:sz="0" w:space="0" w:color="auto"/>
        <w:right w:val="none" w:sz="0" w:space="0" w:color="auto"/>
      </w:divBdr>
      <w:divsChild>
        <w:div w:id="631204744">
          <w:marLeft w:val="360"/>
          <w:marRight w:val="0"/>
          <w:marTop w:val="200"/>
          <w:marBottom w:val="0"/>
          <w:divBdr>
            <w:top w:val="none" w:sz="0" w:space="0" w:color="auto"/>
            <w:left w:val="none" w:sz="0" w:space="0" w:color="auto"/>
            <w:bottom w:val="none" w:sz="0" w:space="0" w:color="auto"/>
            <w:right w:val="none" w:sz="0" w:space="0" w:color="auto"/>
          </w:divBdr>
        </w:div>
        <w:div w:id="1761370221">
          <w:marLeft w:val="1080"/>
          <w:marRight w:val="0"/>
          <w:marTop w:val="100"/>
          <w:marBottom w:val="0"/>
          <w:divBdr>
            <w:top w:val="none" w:sz="0" w:space="0" w:color="auto"/>
            <w:left w:val="none" w:sz="0" w:space="0" w:color="auto"/>
            <w:bottom w:val="none" w:sz="0" w:space="0" w:color="auto"/>
            <w:right w:val="none" w:sz="0" w:space="0" w:color="auto"/>
          </w:divBdr>
        </w:div>
        <w:div w:id="1638098365">
          <w:marLeft w:val="1080"/>
          <w:marRight w:val="0"/>
          <w:marTop w:val="100"/>
          <w:marBottom w:val="0"/>
          <w:divBdr>
            <w:top w:val="none" w:sz="0" w:space="0" w:color="auto"/>
            <w:left w:val="none" w:sz="0" w:space="0" w:color="auto"/>
            <w:bottom w:val="none" w:sz="0" w:space="0" w:color="auto"/>
            <w:right w:val="none" w:sz="0" w:space="0" w:color="auto"/>
          </w:divBdr>
        </w:div>
        <w:div w:id="1042175230">
          <w:marLeft w:val="1080"/>
          <w:marRight w:val="0"/>
          <w:marTop w:val="100"/>
          <w:marBottom w:val="0"/>
          <w:divBdr>
            <w:top w:val="none" w:sz="0" w:space="0" w:color="auto"/>
            <w:left w:val="none" w:sz="0" w:space="0" w:color="auto"/>
            <w:bottom w:val="none" w:sz="0" w:space="0" w:color="auto"/>
            <w:right w:val="none" w:sz="0" w:space="0" w:color="auto"/>
          </w:divBdr>
        </w:div>
        <w:div w:id="846090300">
          <w:marLeft w:val="1080"/>
          <w:marRight w:val="0"/>
          <w:marTop w:val="100"/>
          <w:marBottom w:val="0"/>
          <w:divBdr>
            <w:top w:val="none" w:sz="0" w:space="0" w:color="auto"/>
            <w:left w:val="none" w:sz="0" w:space="0" w:color="auto"/>
            <w:bottom w:val="none" w:sz="0" w:space="0" w:color="auto"/>
            <w:right w:val="none" w:sz="0" w:space="0" w:color="auto"/>
          </w:divBdr>
        </w:div>
        <w:div w:id="1664551509">
          <w:marLeft w:val="360"/>
          <w:marRight w:val="0"/>
          <w:marTop w:val="200"/>
          <w:marBottom w:val="0"/>
          <w:divBdr>
            <w:top w:val="none" w:sz="0" w:space="0" w:color="auto"/>
            <w:left w:val="none" w:sz="0" w:space="0" w:color="auto"/>
            <w:bottom w:val="none" w:sz="0" w:space="0" w:color="auto"/>
            <w:right w:val="none" w:sz="0" w:space="0" w:color="auto"/>
          </w:divBdr>
        </w:div>
        <w:div w:id="116220295">
          <w:marLeft w:val="1080"/>
          <w:marRight w:val="0"/>
          <w:marTop w:val="100"/>
          <w:marBottom w:val="0"/>
          <w:divBdr>
            <w:top w:val="none" w:sz="0" w:space="0" w:color="auto"/>
            <w:left w:val="none" w:sz="0" w:space="0" w:color="auto"/>
            <w:bottom w:val="none" w:sz="0" w:space="0" w:color="auto"/>
            <w:right w:val="none" w:sz="0" w:space="0" w:color="auto"/>
          </w:divBdr>
        </w:div>
        <w:div w:id="1380517846">
          <w:marLeft w:val="1080"/>
          <w:marRight w:val="0"/>
          <w:marTop w:val="100"/>
          <w:marBottom w:val="0"/>
          <w:divBdr>
            <w:top w:val="none" w:sz="0" w:space="0" w:color="auto"/>
            <w:left w:val="none" w:sz="0" w:space="0" w:color="auto"/>
            <w:bottom w:val="none" w:sz="0" w:space="0" w:color="auto"/>
            <w:right w:val="none" w:sz="0" w:space="0" w:color="auto"/>
          </w:divBdr>
        </w:div>
        <w:div w:id="280601">
          <w:marLeft w:val="1080"/>
          <w:marRight w:val="0"/>
          <w:marTop w:val="100"/>
          <w:marBottom w:val="0"/>
          <w:divBdr>
            <w:top w:val="none" w:sz="0" w:space="0" w:color="auto"/>
            <w:left w:val="none" w:sz="0" w:space="0" w:color="auto"/>
            <w:bottom w:val="none" w:sz="0" w:space="0" w:color="auto"/>
            <w:right w:val="none" w:sz="0" w:space="0" w:color="auto"/>
          </w:divBdr>
        </w:div>
        <w:div w:id="1306005109">
          <w:marLeft w:val="108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5458463">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2">
          <w:marLeft w:val="360"/>
          <w:marRight w:val="0"/>
          <w:marTop w:val="200"/>
          <w:marBottom w:val="0"/>
          <w:divBdr>
            <w:top w:val="none" w:sz="0" w:space="0" w:color="auto"/>
            <w:left w:val="none" w:sz="0" w:space="0" w:color="auto"/>
            <w:bottom w:val="none" w:sz="0" w:space="0" w:color="auto"/>
            <w:right w:val="none" w:sz="0" w:space="0" w:color="auto"/>
          </w:divBdr>
        </w:div>
        <w:div w:id="1330718331">
          <w:marLeft w:val="1080"/>
          <w:marRight w:val="0"/>
          <w:marTop w:val="100"/>
          <w:marBottom w:val="0"/>
          <w:divBdr>
            <w:top w:val="none" w:sz="0" w:space="0" w:color="auto"/>
            <w:left w:val="none" w:sz="0" w:space="0" w:color="auto"/>
            <w:bottom w:val="none" w:sz="0" w:space="0" w:color="auto"/>
            <w:right w:val="none" w:sz="0" w:space="0" w:color="auto"/>
          </w:divBdr>
        </w:div>
        <w:div w:id="1754164346">
          <w:marLeft w:val="1080"/>
          <w:marRight w:val="0"/>
          <w:marTop w:val="100"/>
          <w:marBottom w:val="0"/>
          <w:divBdr>
            <w:top w:val="none" w:sz="0" w:space="0" w:color="auto"/>
            <w:left w:val="none" w:sz="0" w:space="0" w:color="auto"/>
            <w:bottom w:val="none" w:sz="0" w:space="0" w:color="auto"/>
            <w:right w:val="none" w:sz="0" w:space="0" w:color="auto"/>
          </w:divBdr>
        </w:div>
        <w:div w:id="1854296932">
          <w:marLeft w:val="1080"/>
          <w:marRight w:val="0"/>
          <w:marTop w:val="100"/>
          <w:marBottom w:val="0"/>
          <w:divBdr>
            <w:top w:val="none" w:sz="0" w:space="0" w:color="auto"/>
            <w:left w:val="none" w:sz="0" w:space="0" w:color="auto"/>
            <w:bottom w:val="none" w:sz="0" w:space="0" w:color="auto"/>
            <w:right w:val="none" w:sz="0" w:space="0" w:color="auto"/>
          </w:divBdr>
        </w:div>
        <w:div w:id="228469281">
          <w:marLeft w:val="1080"/>
          <w:marRight w:val="0"/>
          <w:marTop w:val="100"/>
          <w:marBottom w:val="0"/>
          <w:divBdr>
            <w:top w:val="none" w:sz="0" w:space="0" w:color="auto"/>
            <w:left w:val="none" w:sz="0" w:space="0" w:color="auto"/>
            <w:bottom w:val="none" w:sz="0" w:space="0" w:color="auto"/>
            <w:right w:val="none" w:sz="0" w:space="0" w:color="auto"/>
          </w:divBdr>
        </w:div>
        <w:div w:id="853805736">
          <w:marLeft w:val="1080"/>
          <w:marRight w:val="0"/>
          <w:marTop w:val="100"/>
          <w:marBottom w:val="0"/>
          <w:divBdr>
            <w:top w:val="none" w:sz="0" w:space="0" w:color="auto"/>
            <w:left w:val="none" w:sz="0" w:space="0" w:color="auto"/>
            <w:bottom w:val="none" w:sz="0" w:space="0" w:color="auto"/>
            <w:right w:val="none" w:sz="0" w:space="0" w:color="auto"/>
          </w:divBdr>
        </w:div>
        <w:div w:id="765492851">
          <w:marLeft w:val="1080"/>
          <w:marRight w:val="0"/>
          <w:marTop w:val="100"/>
          <w:marBottom w:val="0"/>
          <w:divBdr>
            <w:top w:val="none" w:sz="0" w:space="0" w:color="auto"/>
            <w:left w:val="none" w:sz="0" w:space="0" w:color="auto"/>
            <w:bottom w:val="none" w:sz="0" w:space="0" w:color="auto"/>
            <w:right w:val="none" w:sz="0" w:space="0" w:color="auto"/>
          </w:divBdr>
        </w:div>
        <w:div w:id="1331256070">
          <w:marLeft w:val="1080"/>
          <w:marRight w:val="0"/>
          <w:marTop w:val="100"/>
          <w:marBottom w:val="0"/>
          <w:divBdr>
            <w:top w:val="none" w:sz="0" w:space="0" w:color="auto"/>
            <w:left w:val="none" w:sz="0" w:space="0" w:color="auto"/>
            <w:bottom w:val="none" w:sz="0" w:space="0" w:color="auto"/>
            <w:right w:val="none" w:sz="0" w:space="0" w:color="auto"/>
          </w:divBdr>
        </w:div>
        <w:div w:id="271014455">
          <w:marLeft w:val="1080"/>
          <w:marRight w:val="0"/>
          <w:marTop w:val="100"/>
          <w:marBottom w:val="0"/>
          <w:divBdr>
            <w:top w:val="none" w:sz="0" w:space="0" w:color="auto"/>
            <w:left w:val="none" w:sz="0" w:space="0" w:color="auto"/>
            <w:bottom w:val="none" w:sz="0" w:space="0" w:color="auto"/>
            <w:right w:val="none" w:sz="0" w:space="0" w:color="auto"/>
          </w:divBdr>
        </w:div>
        <w:div w:id="460659211">
          <w:marLeft w:val="1080"/>
          <w:marRight w:val="0"/>
          <w:marTop w:val="100"/>
          <w:marBottom w:val="0"/>
          <w:divBdr>
            <w:top w:val="none" w:sz="0" w:space="0" w:color="auto"/>
            <w:left w:val="none" w:sz="0" w:space="0" w:color="auto"/>
            <w:bottom w:val="none" w:sz="0" w:space="0" w:color="auto"/>
            <w:right w:val="none" w:sz="0" w:space="0" w:color="auto"/>
          </w:divBdr>
        </w:div>
      </w:divsChild>
    </w:div>
    <w:div w:id="591399346">
      <w:bodyDiv w:val="1"/>
      <w:marLeft w:val="0"/>
      <w:marRight w:val="0"/>
      <w:marTop w:val="0"/>
      <w:marBottom w:val="0"/>
      <w:divBdr>
        <w:top w:val="none" w:sz="0" w:space="0" w:color="auto"/>
        <w:left w:val="none" w:sz="0" w:space="0" w:color="auto"/>
        <w:bottom w:val="none" w:sz="0" w:space="0" w:color="auto"/>
        <w:right w:val="none" w:sz="0" w:space="0" w:color="auto"/>
      </w:divBdr>
      <w:divsChild>
        <w:div w:id="941260251">
          <w:marLeft w:val="360"/>
          <w:marRight w:val="0"/>
          <w:marTop w:val="200"/>
          <w:marBottom w:val="0"/>
          <w:divBdr>
            <w:top w:val="none" w:sz="0" w:space="0" w:color="auto"/>
            <w:left w:val="none" w:sz="0" w:space="0" w:color="auto"/>
            <w:bottom w:val="none" w:sz="0" w:space="0" w:color="auto"/>
            <w:right w:val="none" w:sz="0" w:space="0" w:color="auto"/>
          </w:divBdr>
        </w:div>
        <w:div w:id="201285312">
          <w:marLeft w:val="1080"/>
          <w:marRight w:val="0"/>
          <w:marTop w:val="100"/>
          <w:marBottom w:val="0"/>
          <w:divBdr>
            <w:top w:val="none" w:sz="0" w:space="0" w:color="auto"/>
            <w:left w:val="none" w:sz="0" w:space="0" w:color="auto"/>
            <w:bottom w:val="none" w:sz="0" w:space="0" w:color="auto"/>
            <w:right w:val="none" w:sz="0" w:space="0" w:color="auto"/>
          </w:divBdr>
        </w:div>
        <w:div w:id="74521962">
          <w:marLeft w:val="1800"/>
          <w:marRight w:val="0"/>
          <w:marTop w:val="100"/>
          <w:marBottom w:val="0"/>
          <w:divBdr>
            <w:top w:val="none" w:sz="0" w:space="0" w:color="auto"/>
            <w:left w:val="none" w:sz="0" w:space="0" w:color="auto"/>
            <w:bottom w:val="none" w:sz="0" w:space="0" w:color="auto"/>
            <w:right w:val="none" w:sz="0" w:space="0" w:color="auto"/>
          </w:divBdr>
        </w:div>
        <w:div w:id="2046783771">
          <w:marLeft w:val="1800"/>
          <w:marRight w:val="0"/>
          <w:marTop w:val="100"/>
          <w:marBottom w:val="0"/>
          <w:divBdr>
            <w:top w:val="none" w:sz="0" w:space="0" w:color="auto"/>
            <w:left w:val="none" w:sz="0" w:space="0" w:color="auto"/>
            <w:bottom w:val="none" w:sz="0" w:space="0" w:color="auto"/>
            <w:right w:val="none" w:sz="0" w:space="0" w:color="auto"/>
          </w:divBdr>
        </w:div>
        <w:div w:id="523176571">
          <w:marLeft w:val="1800"/>
          <w:marRight w:val="0"/>
          <w:marTop w:val="100"/>
          <w:marBottom w:val="0"/>
          <w:divBdr>
            <w:top w:val="none" w:sz="0" w:space="0" w:color="auto"/>
            <w:left w:val="none" w:sz="0" w:space="0" w:color="auto"/>
            <w:bottom w:val="none" w:sz="0" w:space="0" w:color="auto"/>
            <w:right w:val="none" w:sz="0" w:space="0" w:color="auto"/>
          </w:divBdr>
        </w:div>
        <w:div w:id="2145809453">
          <w:marLeft w:val="1080"/>
          <w:marRight w:val="0"/>
          <w:marTop w:val="100"/>
          <w:marBottom w:val="0"/>
          <w:divBdr>
            <w:top w:val="none" w:sz="0" w:space="0" w:color="auto"/>
            <w:left w:val="none" w:sz="0" w:space="0" w:color="auto"/>
            <w:bottom w:val="none" w:sz="0" w:space="0" w:color="auto"/>
            <w:right w:val="none" w:sz="0" w:space="0" w:color="auto"/>
          </w:divBdr>
        </w:div>
        <w:div w:id="1153109021">
          <w:marLeft w:val="1800"/>
          <w:marRight w:val="0"/>
          <w:marTop w:val="100"/>
          <w:marBottom w:val="0"/>
          <w:divBdr>
            <w:top w:val="none" w:sz="0" w:space="0" w:color="auto"/>
            <w:left w:val="none" w:sz="0" w:space="0" w:color="auto"/>
            <w:bottom w:val="none" w:sz="0" w:space="0" w:color="auto"/>
            <w:right w:val="none" w:sz="0" w:space="0" w:color="auto"/>
          </w:divBdr>
        </w:div>
        <w:div w:id="1303540303">
          <w:marLeft w:val="2520"/>
          <w:marRight w:val="0"/>
          <w:marTop w:val="100"/>
          <w:marBottom w:val="0"/>
          <w:divBdr>
            <w:top w:val="none" w:sz="0" w:space="0" w:color="auto"/>
            <w:left w:val="none" w:sz="0" w:space="0" w:color="auto"/>
            <w:bottom w:val="none" w:sz="0" w:space="0" w:color="auto"/>
            <w:right w:val="none" w:sz="0" w:space="0" w:color="auto"/>
          </w:divBdr>
        </w:div>
        <w:div w:id="1249773705">
          <w:marLeft w:val="1800"/>
          <w:marRight w:val="0"/>
          <w:marTop w:val="100"/>
          <w:marBottom w:val="0"/>
          <w:divBdr>
            <w:top w:val="none" w:sz="0" w:space="0" w:color="auto"/>
            <w:left w:val="none" w:sz="0" w:space="0" w:color="auto"/>
            <w:bottom w:val="none" w:sz="0" w:space="0" w:color="auto"/>
            <w:right w:val="none" w:sz="0" w:space="0" w:color="auto"/>
          </w:divBdr>
        </w:div>
        <w:div w:id="292174750">
          <w:marLeft w:val="1800"/>
          <w:marRight w:val="0"/>
          <w:marTop w:val="100"/>
          <w:marBottom w:val="0"/>
          <w:divBdr>
            <w:top w:val="none" w:sz="0" w:space="0" w:color="auto"/>
            <w:left w:val="none" w:sz="0" w:space="0" w:color="auto"/>
            <w:bottom w:val="none" w:sz="0" w:space="0" w:color="auto"/>
            <w:right w:val="none" w:sz="0" w:space="0" w:color="auto"/>
          </w:divBdr>
        </w:div>
        <w:div w:id="1811022745">
          <w:marLeft w:val="1800"/>
          <w:marRight w:val="0"/>
          <w:marTop w:val="100"/>
          <w:marBottom w:val="0"/>
          <w:divBdr>
            <w:top w:val="none" w:sz="0" w:space="0" w:color="auto"/>
            <w:left w:val="none" w:sz="0" w:space="0" w:color="auto"/>
            <w:bottom w:val="none" w:sz="0" w:space="0" w:color="auto"/>
            <w:right w:val="none" w:sz="0" w:space="0" w:color="auto"/>
          </w:divBdr>
        </w:div>
        <w:div w:id="1700665924">
          <w:marLeft w:val="2520"/>
          <w:marRight w:val="0"/>
          <w:marTop w:val="10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0013988">
      <w:bodyDiv w:val="1"/>
      <w:marLeft w:val="0"/>
      <w:marRight w:val="0"/>
      <w:marTop w:val="0"/>
      <w:marBottom w:val="0"/>
      <w:divBdr>
        <w:top w:val="none" w:sz="0" w:space="0" w:color="auto"/>
        <w:left w:val="none" w:sz="0" w:space="0" w:color="auto"/>
        <w:bottom w:val="none" w:sz="0" w:space="0" w:color="auto"/>
        <w:right w:val="none" w:sz="0" w:space="0" w:color="auto"/>
      </w:divBdr>
      <w:divsChild>
        <w:div w:id="449589172">
          <w:marLeft w:val="360"/>
          <w:marRight w:val="0"/>
          <w:marTop w:val="200"/>
          <w:marBottom w:val="0"/>
          <w:divBdr>
            <w:top w:val="none" w:sz="0" w:space="0" w:color="auto"/>
            <w:left w:val="none" w:sz="0" w:space="0" w:color="auto"/>
            <w:bottom w:val="none" w:sz="0" w:space="0" w:color="auto"/>
            <w:right w:val="none" w:sz="0" w:space="0" w:color="auto"/>
          </w:divBdr>
        </w:div>
        <w:div w:id="1535002779">
          <w:marLeft w:val="1080"/>
          <w:marRight w:val="0"/>
          <w:marTop w:val="100"/>
          <w:marBottom w:val="0"/>
          <w:divBdr>
            <w:top w:val="none" w:sz="0" w:space="0" w:color="auto"/>
            <w:left w:val="none" w:sz="0" w:space="0" w:color="auto"/>
            <w:bottom w:val="none" w:sz="0" w:space="0" w:color="auto"/>
            <w:right w:val="none" w:sz="0" w:space="0" w:color="auto"/>
          </w:divBdr>
        </w:div>
        <w:div w:id="1407192673">
          <w:marLeft w:val="1080"/>
          <w:marRight w:val="0"/>
          <w:marTop w:val="100"/>
          <w:marBottom w:val="0"/>
          <w:divBdr>
            <w:top w:val="none" w:sz="0" w:space="0" w:color="auto"/>
            <w:left w:val="none" w:sz="0" w:space="0" w:color="auto"/>
            <w:bottom w:val="none" w:sz="0" w:space="0" w:color="auto"/>
            <w:right w:val="none" w:sz="0" w:space="0" w:color="auto"/>
          </w:divBdr>
        </w:div>
        <w:div w:id="529881008">
          <w:marLeft w:val="1080"/>
          <w:marRight w:val="0"/>
          <w:marTop w:val="100"/>
          <w:marBottom w:val="0"/>
          <w:divBdr>
            <w:top w:val="none" w:sz="0" w:space="0" w:color="auto"/>
            <w:left w:val="none" w:sz="0" w:space="0" w:color="auto"/>
            <w:bottom w:val="none" w:sz="0" w:space="0" w:color="auto"/>
            <w:right w:val="none" w:sz="0" w:space="0" w:color="auto"/>
          </w:divBdr>
        </w:div>
        <w:div w:id="1723477848">
          <w:marLeft w:val="360"/>
          <w:marRight w:val="0"/>
          <w:marTop w:val="200"/>
          <w:marBottom w:val="0"/>
          <w:divBdr>
            <w:top w:val="none" w:sz="0" w:space="0" w:color="auto"/>
            <w:left w:val="none" w:sz="0" w:space="0" w:color="auto"/>
            <w:bottom w:val="none" w:sz="0" w:space="0" w:color="auto"/>
            <w:right w:val="none" w:sz="0" w:space="0" w:color="auto"/>
          </w:divBdr>
        </w:div>
        <w:div w:id="1719622299">
          <w:marLeft w:val="1080"/>
          <w:marRight w:val="0"/>
          <w:marTop w:val="100"/>
          <w:marBottom w:val="0"/>
          <w:divBdr>
            <w:top w:val="none" w:sz="0" w:space="0" w:color="auto"/>
            <w:left w:val="none" w:sz="0" w:space="0" w:color="auto"/>
            <w:bottom w:val="none" w:sz="0" w:space="0" w:color="auto"/>
            <w:right w:val="none" w:sz="0" w:space="0" w:color="auto"/>
          </w:divBdr>
        </w:div>
        <w:div w:id="1737819368">
          <w:marLeft w:val="1080"/>
          <w:marRight w:val="0"/>
          <w:marTop w:val="100"/>
          <w:marBottom w:val="0"/>
          <w:divBdr>
            <w:top w:val="none" w:sz="0" w:space="0" w:color="auto"/>
            <w:left w:val="none" w:sz="0" w:space="0" w:color="auto"/>
            <w:bottom w:val="none" w:sz="0" w:space="0" w:color="auto"/>
            <w:right w:val="none" w:sz="0" w:space="0" w:color="auto"/>
          </w:divBdr>
        </w:div>
        <w:div w:id="1046685846">
          <w:marLeft w:val="1080"/>
          <w:marRight w:val="0"/>
          <w:marTop w:val="100"/>
          <w:marBottom w:val="0"/>
          <w:divBdr>
            <w:top w:val="none" w:sz="0" w:space="0" w:color="auto"/>
            <w:left w:val="none" w:sz="0" w:space="0" w:color="auto"/>
            <w:bottom w:val="none" w:sz="0" w:space="0" w:color="auto"/>
            <w:right w:val="none" w:sz="0" w:space="0" w:color="auto"/>
          </w:divBdr>
        </w:div>
        <w:div w:id="624502712">
          <w:marLeft w:val="360"/>
          <w:marRight w:val="0"/>
          <w:marTop w:val="200"/>
          <w:marBottom w:val="0"/>
          <w:divBdr>
            <w:top w:val="none" w:sz="0" w:space="0" w:color="auto"/>
            <w:left w:val="none" w:sz="0" w:space="0" w:color="auto"/>
            <w:bottom w:val="none" w:sz="0" w:space="0" w:color="auto"/>
            <w:right w:val="none" w:sz="0" w:space="0" w:color="auto"/>
          </w:divBdr>
        </w:div>
        <w:div w:id="1789658532">
          <w:marLeft w:val="1080"/>
          <w:marRight w:val="0"/>
          <w:marTop w:val="100"/>
          <w:marBottom w:val="0"/>
          <w:divBdr>
            <w:top w:val="none" w:sz="0" w:space="0" w:color="auto"/>
            <w:left w:val="none" w:sz="0" w:space="0" w:color="auto"/>
            <w:bottom w:val="none" w:sz="0" w:space="0" w:color="auto"/>
            <w:right w:val="none" w:sz="0" w:space="0" w:color="auto"/>
          </w:divBdr>
        </w:div>
        <w:div w:id="1680616261">
          <w:marLeft w:val="1080"/>
          <w:marRight w:val="0"/>
          <w:marTop w:val="100"/>
          <w:marBottom w:val="0"/>
          <w:divBdr>
            <w:top w:val="none" w:sz="0" w:space="0" w:color="auto"/>
            <w:left w:val="none" w:sz="0" w:space="0" w:color="auto"/>
            <w:bottom w:val="none" w:sz="0" w:space="0" w:color="auto"/>
            <w:right w:val="none" w:sz="0" w:space="0" w:color="auto"/>
          </w:divBdr>
        </w:div>
        <w:div w:id="915358976">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8211984">
      <w:bodyDiv w:val="1"/>
      <w:marLeft w:val="0"/>
      <w:marRight w:val="0"/>
      <w:marTop w:val="0"/>
      <w:marBottom w:val="0"/>
      <w:divBdr>
        <w:top w:val="none" w:sz="0" w:space="0" w:color="auto"/>
        <w:left w:val="none" w:sz="0" w:space="0" w:color="auto"/>
        <w:bottom w:val="none" w:sz="0" w:space="0" w:color="auto"/>
        <w:right w:val="none" w:sz="0" w:space="0" w:color="auto"/>
      </w:divBdr>
      <w:divsChild>
        <w:div w:id="1806848648">
          <w:marLeft w:val="360"/>
          <w:marRight w:val="0"/>
          <w:marTop w:val="200"/>
          <w:marBottom w:val="0"/>
          <w:divBdr>
            <w:top w:val="none" w:sz="0" w:space="0" w:color="auto"/>
            <w:left w:val="none" w:sz="0" w:space="0" w:color="auto"/>
            <w:bottom w:val="none" w:sz="0" w:space="0" w:color="auto"/>
            <w:right w:val="none" w:sz="0" w:space="0" w:color="auto"/>
          </w:divBdr>
        </w:div>
        <w:div w:id="656685453">
          <w:marLeft w:val="1080"/>
          <w:marRight w:val="0"/>
          <w:marTop w:val="100"/>
          <w:marBottom w:val="0"/>
          <w:divBdr>
            <w:top w:val="none" w:sz="0" w:space="0" w:color="auto"/>
            <w:left w:val="none" w:sz="0" w:space="0" w:color="auto"/>
            <w:bottom w:val="none" w:sz="0" w:space="0" w:color="auto"/>
            <w:right w:val="none" w:sz="0" w:space="0" w:color="auto"/>
          </w:divBdr>
        </w:div>
        <w:div w:id="817037355">
          <w:marLeft w:val="1080"/>
          <w:marRight w:val="0"/>
          <w:marTop w:val="100"/>
          <w:marBottom w:val="0"/>
          <w:divBdr>
            <w:top w:val="none" w:sz="0" w:space="0" w:color="auto"/>
            <w:left w:val="none" w:sz="0" w:space="0" w:color="auto"/>
            <w:bottom w:val="none" w:sz="0" w:space="0" w:color="auto"/>
            <w:right w:val="none" w:sz="0" w:space="0" w:color="auto"/>
          </w:divBdr>
        </w:div>
        <w:div w:id="513612433">
          <w:marLeft w:val="1080"/>
          <w:marRight w:val="0"/>
          <w:marTop w:val="100"/>
          <w:marBottom w:val="0"/>
          <w:divBdr>
            <w:top w:val="none" w:sz="0" w:space="0" w:color="auto"/>
            <w:left w:val="none" w:sz="0" w:space="0" w:color="auto"/>
            <w:bottom w:val="none" w:sz="0" w:space="0" w:color="auto"/>
            <w:right w:val="none" w:sz="0" w:space="0" w:color="auto"/>
          </w:divBdr>
        </w:div>
        <w:div w:id="40138176">
          <w:marLeft w:val="1080"/>
          <w:marRight w:val="0"/>
          <w:marTop w:val="100"/>
          <w:marBottom w:val="0"/>
          <w:divBdr>
            <w:top w:val="none" w:sz="0" w:space="0" w:color="auto"/>
            <w:left w:val="none" w:sz="0" w:space="0" w:color="auto"/>
            <w:bottom w:val="none" w:sz="0" w:space="0" w:color="auto"/>
            <w:right w:val="none" w:sz="0" w:space="0" w:color="auto"/>
          </w:divBdr>
        </w:div>
        <w:div w:id="127552095">
          <w:marLeft w:val="1800"/>
          <w:marRight w:val="0"/>
          <w:marTop w:val="100"/>
          <w:marBottom w:val="0"/>
          <w:divBdr>
            <w:top w:val="none" w:sz="0" w:space="0" w:color="auto"/>
            <w:left w:val="none" w:sz="0" w:space="0" w:color="auto"/>
            <w:bottom w:val="none" w:sz="0" w:space="0" w:color="auto"/>
            <w:right w:val="none" w:sz="0" w:space="0" w:color="auto"/>
          </w:divBdr>
        </w:div>
        <w:div w:id="609702737">
          <w:marLeft w:val="1800"/>
          <w:marRight w:val="0"/>
          <w:marTop w:val="100"/>
          <w:marBottom w:val="0"/>
          <w:divBdr>
            <w:top w:val="none" w:sz="0" w:space="0" w:color="auto"/>
            <w:left w:val="none" w:sz="0" w:space="0" w:color="auto"/>
            <w:bottom w:val="none" w:sz="0" w:space="0" w:color="auto"/>
            <w:right w:val="none" w:sz="0" w:space="0" w:color="auto"/>
          </w:divBdr>
        </w:div>
        <w:div w:id="502358096">
          <w:marLeft w:val="1080"/>
          <w:marRight w:val="0"/>
          <w:marTop w:val="100"/>
          <w:marBottom w:val="0"/>
          <w:divBdr>
            <w:top w:val="none" w:sz="0" w:space="0" w:color="auto"/>
            <w:left w:val="none" w:sz="0" w:space="0" w:color="auto"/>
            <w:bottom w:val="none" w:sz="0" w:space="0" w:color="auto"/>
            <w:right w:val="none" w:sz="0" w:space="0" w:color="auto"/>
          </w:divBdr>
        </w:div>
        <w:div w:id="1743523512">
          <w:marLeft w:val="360"/>
          <w:marRight w:val="0"/>
          <w:marTop w:val="20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925649">
      <w:bodyDiv w:val="1"/>
      <w:marLeft w:val="0"/>
      <w:marRight w:val="0"/>
      <w:marTop w:val="0"/>
      <w:marBottom w:val="0"/>
      <w:divBdr>
        <w:top w:val="none" w:sz="0" w:space="0" w:color="auto"/>
        <w:left w:val="none" w:sz="0" w:space="0" w:color="auto"/>
        <w:bottom w:val="none" w:sz="0" w:space="0" w:color="auto"/>
        <w:right w:val="none" w:sz="0" w:space="0" w:color="auto"/>
      </w:divBdr>
      <w:divsChild>
        <w:div w:id="240255131">
          <w:marLeft w:val="360"/>
          <w:marRight w:val="0"/>
          <w:marTop w:val="200"/>
          <w:marBottom w:val="0"/>
          <w:divBdr>
            <w:top w:val="none" w:sz="0" w:space="0" w:color="auto"/>
            <w:left w:val="none" w:sz="0" w:space="0" w:color="auto"/>
            <w:bottom w:val="none" w:sz="0" w:space="0" w:color="auto"/>
            <w:right w:val="none" w:sz="0" w:space="0" w:color="auto"/>
          </w:divBdr>
        </w:div>
        <w:div w:id="1956980667">
          <w:marLeft w:val="1080"/>
          <w:marRight w:val="0"/>
          <w:marTop w:val="100"/>
          <w:marBottom w:val="0"/>
          <w:divBdr>
            <w:top w:val="none" w:sz="0" w:space="0" w:color="auto"/>
            <w:left w:val="none" w:sz="0" w:space="0" w:color="auto"/>
            <w:bottom w:val="none" w:sz="0" w:space="0" w:color="auto"/>
            <w:right w:val="none" w:sz="0" w:space="0" w:color="auto"/>
          </w:divBdr>
        </w:div>
        <w:div w:id="2040465557">
          <w:marLeft w:val="1800"/>
          <w:marRight w:val="0"/>
          <w:marTop w:val="100"/>
          <w:marBottom w:val="0"/>
          <w:divBdr>
            <w:top w:val="none" w:sz="0" w:space="0" w:color="auto"/>
            <w:left w:val="none" w:sz="0" w:space="0" w:color="auto"/>
            <w:bottom w:val="none" w:sz="0" w:space="0" w:color="auto"/>
            <w:right w:val="none" w:sz="0" w:space="0" w:color="auto"/>
          </w:divBdr>
        </w:div>
        <w:div w:id="848252565">
          <w:marLeft w:val="1800"/>
          <w:marRight w:val="0"/>
          <w:marTop w:val="100"/>
          <w:marBottom w:val="0"/>
          <w:divBdr>
            <w:top w:val="none" w:sz="0" w:space="0" w:color="auto"/>
            <w:left w:val="none" w:sz="0" w:space="0" w:color="auto"/>
            <w:bottom w:val="none" w:sz="0" w:space="0" w:color="auto"/>
            <w:right w:val="none" w:sz="0" w:space="0" w:color="auto"/>
          </w:divBdr>
        </w:div>
        <w:div w:id="77797981">
          <w:marLeft w:val="1800"/>
          <w:marRight w:val="0"/>
          <w:marTop w:val="100"/>
          <w:marBottom w:val="0"/>
          <w:divBdr>
            <w:top w:val="none" w:sz="0" w:space="0" w:color="auto"/>
            <w:left w:val="none" w:sz="0" w:space="0" w:color="auto"/>
            <w:bottom w:val="none" w:sz="0" w:space="0" w:color="auto"/>
            <w:right w:val="none" w:sz="0" w:space="0" w:color="auto"/>
          </w:divBdr>
        </w:div>
        <w:div w:id="1088429947">
          <w:marLeft w:val="1080"/>
          <w:marRight w:val="0"/>
          <w:marTop w:val="100"/>
          <w:marBottom w:val="0"/>
          <w:divBdr>
            <w:top w:val="none" w:sz="0" w:space="0" w:color="auto"/>
            <w:left w:val="none" w:sz="0" w:space="0" w:color="auto"/>
            <w:bottom w:val="none" w:sz="0" w:space="0" w:color="auto"/>
            <w:right w:val="none" w:sz="0" w:space="0" w:color="auto"/>
          </w:divBdr>
        </w:div>
        <w:div w:id="83916279">
          <w:marLeft w:val="1800"/>
          <w:marRight w:val="0"/>
          <w:marTop w:val="100"/>
          <w:marBottom w:val="0"/>
          <w:divBdr>
            <w:top w:val="none" w:sz="0" w:space="0" w:color="auto"/>
            <w:left w:val="none" w:sz="0" w:space="0" w:color="auto"/>
            <w:bottom w:val="none" w:sz="0" w:space="0" w:color="auto"/>
            <w:right w:val="none" w:sz="0" w:space="0" w:color="auto"/>
          </w:divBdr>
        </w:div>
        <w:div w:id="841359733">
          <w:marLeft w:val="2520"/>
          <w:marRight w:val="0"/>
          <w:marTop w:val="100"/>
          <w:marBottom w:val="0"/>
          <w:divBdr>
            <w:top w:val="none" w:sz="0" w:space="0" w:color="auto"/>
            <w:left w:val="none" w:sz="0" w:space="0" w:color="auto"/>
            <w:bottom w:val="none" w:sz="0" w:space="0" w:color="auto"/>
            <w:right w:val="none" w:sz="0" w:space="0" w:color="auto"/>
          </w:divBdr>
        </w:div>
        <w:div w:id="1272323878">
          <w:marLeft w:val="1800"/>
          <w:marRight w:val="0"/>
          <w:marTop w:val="100"/>
          <w:marBottom w:val="0"/>
          <w:divBdr>
            <w:top w:val="none" w:sz="0" w:space="0" w:color="auto"/>
            <w:left w:val="none" w:sz="0" w:space="0" w:color="auto"/>
            <w:bottom w:val="none" w:sz="0" w:space="0" w:color="auto"/>
            <w:right w:val="none" w:sz="0" w:space="0" w:color="auto"/>
          </w:divBdr>
        </w:div>
        <w:div w:id="1953171024">
          <w:marLeft w:val="1800"/>
          <w:marRight w:val="0"/>
          <w:marTop w:val="100"/>
          <w:marBottom w:val="0"/>
          <w:divBdr>
            <w:top w:val="none" w:sz="0" w:space="0" w:color="auto"/>
            <w:left w:val="none" w:sz="0" w:space="0" w:color="auto"/>
            <w:bottom w:val="none" w:sz="0" w:space="0" w:color="auto"/>
            <w:right w:val="none" w:sz="0" w:space="0" w:color="auto"/>
          </w:divBdr>
        </w:div>
        <w:div w:id="1480997144">
          <w:marLeft w:val="1800"/>
          <w:marRight w:val="0"/>
          <w:marTop w:val="100"/>
          <w:marBottom w:val="0"/>
          <w:divBdr>
            <w:top w:val="none" w:sz="0" w:space="0" w:color="auto"/>
            <w:left w:val="none" w:sz="0" w:space="0" w:color="auto"/>
            <w:bottom w:val="none" w:sz="0" w:space="0" w:color="auto"/>
            <w:right w:val="none" w:sz="0" w:space="0" w:color="auto"/>
          </w:divBdr>
        </w:div>
        <w:div w:id="1940523056">
          <w:marLeft w:val="252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1910406">
      <w:bodyDiv w:val="1"/>
      <w:marLeft w:val="0"/>
      <w:marRight w:val="0"/>
      <w:marTop w:val="0"/>
      <w:marBottom w:val="0"/>
      <w:divBdr>
        <w:top w:val="none" w:sz="0" w:space="0" w:color="auto"/>
        <w:left w:val="none" w:sz="0" w:space="0" w:color="auto"/>
        <w:bottom w:val="none" w:sz="0" w:space="0" w:color="auto"/>
        <w:right w:val="none" w:sz="0" w:space="0" w:color="auto"/>
      </w:divBdr>
      <w:divsChild>
        <w:div w:id="725877684">
          <w:marLeft w:val="360"/>
          <w:marRight w:val="0"/>
          <w:marTop w:val="200"/>
          <w:marBottom w:val="0"/>
          <w:divBdr>
            <w:top w:val="none" w:sz="0" w:space="0" w:color="auto"/>
            <w:left w:val="none" w:sz="0" w:space="0" w:color="auto"/>
            <w:bottom w:val="none" w:sz="0" w:space="0" w:color="auto"/>
            <w:right w:val="none" w:sz="0" w:space="0" w:color="auto"/>
          </w:divBdr>
        </w:div>
        <w:div w:id="194200280">
          <w:marLeft w:val="360"/>
          <w:marRight w:val="0"/>
          <w:marTop w:val="200"/>
          <w:marBottom w:val="0"/>
          <w:divBdr>
            <w:top w:val="none" w:sz="0" w:space="0" w:color="auto"/>
            <w:left w:val="none" w:sz="0" w:space="0" w:color="auto"/>
            <w:bottom w:val="none" w:sz="0" w:space="0" w:color="auto"/>
            <w:right w:val="none" w:sz="0" w:space="0" w:color="auto"/>
          </w:divBdr>
        </w:div>
        <w:div w:id="1859125784">
          <w:marLeft w:val="1080"/>
          <w:marRight w:val="0"/>
          <w:marTop w:val="100"/>
          <w:marBottom w:val="0"/>
          <w:divBdr>
            <w:top w:val="none" w:sz="0" w:space="0" w:color="auto"/>
            <w:left w:val="none" w:sz="0" w:space="0" w:color="auto"/>
            <w:bottom w:val="none" w:sz="0" w:space="0" w:color="auto"/>
            <w:right w:val="none" w:sz="0" w:space="0" w:color="auto"/>
          </w:divBdr>
        </w:div>
        <w:div w:id="473840914">
          <w:marLeft w:val="1800"/>
          <w:marRight w:val="0"/>
          <w:marTop w:val="100"/>
          <w:marBottom w:val="0"/>
          <w:divBdr>
            <w:top w:val="none" w:sz="0" w:space="0" w:color="auto"/>
            <w:left w:val="none" w:sz="0" w:space="0" w:color="auto"/>
            <w:bottom w:val="none" w:sz="0" w:space="0" w:color="auto"/>
            <w:right w:val="none" w:sz="0" w:space="0" w:color="auto"/>
          </w:divBdr>
        </w:div>
        <w:div w:id="1572084615">
          <w:marLeft w:val="1800"/>
          <w:marRight w:val="0"/>
          <w:marTop w:val="100"/>
          <w:marBottom w:val="0"/>
          <w:divBdr>
            <w:top w:val="none" w:sz="0" w:space="0" w:color="auto"/>
            <w:left w:val="none" w:sz="0" w:space="0" w:color="auto"/>
            <w:bottom w:val="none" w:sz="0" w:space="0" w:color="auto"/>
            <w:right w:val="none" w:sz="0" w:space="0" w:color="auto"/>
          </w:divBdr>
        </w:div>
        <w:div w:id="1410692185">
          <w:marLeft w:val="1800"/>
          <w:marRight w:val="0"/>
          <w:marTop w:val="10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7442088">
      <w:bodyDiv w:val="1"/>
      <w:marLeft w:val="0"/>
      <w:marRight w:val="0"/>
      <w:marTop w:val="0"/>
      <w:marBottom w:val="0"/>
      <w:divBdr>
        <w:top w:val="none" w:sz="0" w:space="0" w:color="auto"/>
        <w:left w:val="none" w:sz="0" w:space="0" w:color="auto"/>
        <w:bottom w:val="none" w:sz="0" w:space="0" w:color="auto"/>
        <w:right w:val="none" w:sz="0" w:space="0" w:color="auto"/>
      </w:divBdr>
      <w:divsChild>
        <w:div w:id="13698920">
          <w:marLeft w:val="360"/>
          <w:marRight w:val="0"/>
          <w:marTop w:val="200"/>
          <w:marBottom w:val="0"/>
          <w:divBdr>
            <w:top w:val="none" w:sz="0" w:space="0" w:color="auto"/>
            <w:left w:val="none" w:sz="0" w:space="0" w:color="auto"/>
            <w:bottom w:val="none" w:sz="0" w:space="0" w:color="auto"/>
            <w:right w:val="none" w:sz="0" w:space="0" w:color="auto"/>
          </w:divBdr>
        </w:div>
        <w:div w:id="954824470">
          <w:marLeft w:val="1080"/>
          <w:marRight w:val="0"/>
          <w:marTop w:val="100"/>
          <w:marBottom w:val="0"/>
          <w:divBdr>
            <w:top w:val="none" w:sz="0" w:space="0" w:color="auto"/>
            <w:left w:val="none" w:sz="0" w:space="0" w:color="auto"/>
            <w:bottom w:val="none" w:sz="0" w:space="0" w:color="auto"/>
            <w:right w:val="none" w:sz="0" w:space="0" w:color="auto"/>
          </w:divBdr>
        </w:div>
        <w:div w:id="1601986659">
          <w:marLeft w:val="1800"/>
          <w:marRight w:val="0"/>
          <w:marTop w:val="100"/>
          <w:marBottom w:val="0"/>
          <w:divBdr>
            <w:top w:val="none" w:sz="0" w:space="0" w:color="auto"/>
            <w:left w:val="none" w:sz="0" w:space="0" w:color="auto"/>
            <w:bottom w:val="none" w:sz="0" w:space="0" w:color="auto"/>
            <w:right w:val="none" w:sz="0" w:space="0" w:color="auto"/>
          </w:divBdr>
        </w:div>
        <w:div w:id="7147976">
          <w:marLeft w:val="1080"/>
          <w:marRight w:val="0"/>
          <w:marTop w:val="100"/>
          <w:marBottom w:val="0"/>
          <w:divBdr>
            <w:top w:val="none" w:sz="0" w:space="0" w:color="auto"/>
            <w:left w:val="none" w:sz="0" w:space="0" w:color="auto"/>
            <w:bottom w:val="none" w:sz="0" w:space="0" w:color="auto"/>
            <w:right w:val="none" w:sz="0" w:space="0" w:color="auto"/>
          </w:divBdr>
        </w:div>
        <w:div w:id="125054168">
          <w:marLeft w:val="1800"/>
          <w:marRight w:val="0"/>
          <w:marTop w:val="100"/>
          <w:marBottom w:val="0"/>
          <w:divBdr>
            <w:top w:val="none" w:sz="0" w:space="0" w:color="auto"/>
            <w:left w:val="none" w:sz="0" w:space="0" w:color="auto"/>
            <w:bottom w:val="none" w:sz="0" w:space="0" w:color="auto"/>
            <w:right w:val="none" w:sz="0" w:space="0" w:color="auto"/>
          </w:divBdr>
        </w:div>
        <w:div w:id="621307087">
          <w:marLeft w:val="2520"/>
          <w:marRight w:val="0"/>
          <w:marTop w:val="100"/>
          <w:marBottom w:val="0"/>
          <w:divBdr>
            <w:top w:val="none" w:sz="0" w:space="0" w:color="auto"/>
            <w:left w:val="none" w:sz="0" w:space="0" w:color="auto"/>
            <w:bottom w:val="none" w:sz="0" w:space="0" w:color="auto"/>
            <w:right w:val="none" w:sz="0" w:space="0" w:color="auto"/>
          </w:divBdr>
        </w:div>
        <w:div w:id="1336419173">
          <w:marLeft w:val="1800"/>
          <w:marRight w:val="0"/>
          <w:marTop w:val="100"/>
          <w:marBottom w:val="0"/>
          <w:divBdr>
            <w:top w:val="none" w:sz="0" w:space="0" w:color="auto"/>
            <w:left w:val="none" w:sz="0" w:space="0" w:color="auto"/>
            <w:bottom w:val="none" w:sz="0" w:space="0" w:color="auto"/>
            <w:right w:val="none" w:sz="0" w:space="0" w:color="auto"/>
          </w:divBdr>
        </w:div>
        <w:div w:id="1249731416">
          <w:marLeft w:val="2520"/>
          <w:marRight w:val="0"/>
          <w:marTop w:val="100"/>
          <w:marBottom w:val="0"/>
          <w:divBdr>
            <w:top w:val="none" w:sz="0" w:space="0" w:color="auto"/>
            <w:left w:val="none" w:sz="0" w:space="0" w:color="auto"/>
            <w:bottom w:val="none" w:sz="0" w:space="0" w:color="auto"/>
            <w:right w:val="none" w:sz="0" w:space="0" w:color="auto"/>
          </w:divBdr>
        </w:div>
        <w:div w:id="1088841526">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217315">
      <w:bodyDiv w:val="1"/>
      <w:marLeft w:val="0"/>
      <w:marRight w:val="0"/>
      <w:marTop w:val="0"/>
      <w:marBottom w:val="0"/>
      <w:divBdr>
        <w:top w:val="none" w:sz="0" w:space="0" w:color="auto"/>
        <w:left w:val="none" w:sz="0" w:space="0" w:color="auto"/>
        <w:bottom w:val="none" w:sz="0" w:space="0" w:color="auto"/>
        <w:right w:val="none" w:sz="0" w:space="0" w:color="auto"/>
      </w:divBdr>
      <w:divsChild>
        <w:div w:id="1555039924">
          <w:marLeft w:val="360"/>
          <w:marRight w:val="0"/>
          <w:marTop w:val="200"/>
          <w:marBottom w:val="0"/>
          <w:divBdr>
            <w:top w:val="none" w:sz="0" w:space="0" w:color="auto"/>
            <w:left w:val="none" w:sz="0" w:space="0" w:color="auto"/>
            <w:bottom w:val="none" w:sz="0" w:space="0" w:color="auto"/>
            <w:right w:val="none" w:sz="0" w:space="0" w:color="auto"/>
          </w:divBdr>
        </w:div>
        <w:div w:id="1076198377">
          <w:marLeft w:val="1080"/>
          <w:marRight w:val="0"/>
          <w:marTop w:val="100"/>
          <w:marBottom w:val="0"/>
          <w:divBdr>
            <w:top w:val="none" w:sz="0" w:space="0" w:color="auto"/>
            <w:left w:val="none" w:sz="0" w:space="0" w:color="auto"/>
            <w:bottom w:val="none" w:sz="0" w:space="0" w:color="auto"/>
            <w:right w:val="none" w:sz="0" w:space="0" w:color="auto"/>
          </w:divBdr>
        </w:div>
        <w:div w:id="386033938">
          <w:marLeft w:val="1800"/>
          <w:marRight w:val="0"/>
          <w:marTop w:val="100"/>
          <w:marBottom w:val="0"/>
          <w:divBdr>
            <w:top w:val="none" w:sz="0" w:space="0" w:color="auto"/>
            <w:left w:val="none" w:sz="0" w:space="0" w:color="auto"/>
            <w:bottom w:val="none" w:sz="0" w:space="0" w:color="auto"/>
            <w:right w:val="none" w:sz="0" w:space="0" w:color="auto"/>
          </w:divBdr>
        </w:div>
        <w:div w:id="1831364083">
          <w:marLeft w:val="1800"/>
          <w:marRight w:val="0"/>
          <w:marTop w:val="100"/>
          <w:marBottom w:val="0"/>
          <w:divBdr>
            <w:top w:val="none" w:sz="0" w:space="0" w:color="auto"/>
            <w:left w:val="none" w:sz="0" w:space="0" w:color="auto"/>
            <w:bottom w:val="none" w:sz="0" w:space="0" w:color="auto"/>
            <w:right w:val="none" w:sz="0" w:space="0" w:color="auto"/>
          </w:divBdr>
        </w:div>
        <w:div w:id="1763716645">
          <w:marLeft w:val="1800"/>
          <w:marRight w:val="0"/>
          <w:marTop w:val="100"/>
          <w:marBottom w:val="0"/>
          <w:divBdr>
            <w:top w:val="none" w:sz="0" w:space="0" w:color="auto"/>
            <w:left w:val="none" w:sz="0" w:space="0" w:color="auto"/>
            <w:bottom w:val="none" w:sz="0" w:space="0" w:color="auto"/>
            <w:right w:val="none" w:sz="0" w:space="0" w:color="auto"/>
          </w:divBdr>
        </w:div>
        <w:div w:id="946813028">
          <w:marLeft w:val="1080"/>
          <w:marRight w:val="0"/>
          <w:marTop w:val="100"/>
          <w:marBottom w:val="0"/>
          <w:divBdr>
            <w:top w:val="none" w:sz="0" w:space="0" w:color="auto"/>
            <w:left w:val="none" w:sz="0" w:space="0" w:color="auto"/>
            <w:bottom w:val="none" w:sz="0" w:space="0" w:color="auto"/>
            <w:right w:val="none" w:sz="0" w:space="0" w:color="auto"/>
          </w:divBdr>
        </w:div>
        <w:div w:id="149518364">
          <w:marLeft w:val="1800"/>
          <w:marRight w:val="0"/>
          <w:marTop w:val="100"/>
          <w:marBottom w:val="0"/>
          <w:divBdr>
            <w:top w:val="none" w:sz="0" w:space="0" w:color="auto"/>
            <w:left w:val="none" w:sz="0" w:space="0" w:color="auto"/>
            <w:bottom w:val="none" w:sz="0" w:space="0" w:color="auto"/>
            <w:right w:val="none" w:sz="0" w:space="0" w:color="auto"/>
          </w:divBdr>
        </w:div>
        <w:div w:id="1500582716">
          <w:marLeft w:val="2520"/>
          <w:marRight w:val="0"/>
          <w:marTop w:val="100"/>
          <w:marBottom w:val="0"/>
          <w:divBdr>
            <w:top w:val="none" w:sz="0" w:space="0" w:color="auto"/>
            <w:left w:val="none" w:sz="0" w:space="0" w:color="auto"/>
            <w:bottom w:val="none" w:sz="0" w:space="0" w:color="auto"/>
            <w:right w:val="none" w:sz="0" w:space="0" w:color="auto"/>
          </w:divBdr>
        </w:div>
        <w:div w:id="1102189877">
          <w:marLeft w:val="1800"/>
          <w:marRight w:val="0"/>
          <w:marTop w:val="100"/>
          <w:marBottom w:val="0"/>
          <w:divBdr>
            <w:top w:val="none" w:sz="0" w:space="0" w:color="auto"/>
            <w:left w:val="none" w:sz="0" w:space="0" w:color="auto"/>
            <w:bottom w:val="none" w:sz="0" w:space="0" w:color="auto"/>
            <w:right w:val="none" w:sz="0" w:space="0" w:color="auto"/>
          </w:divBdr>
        </w:div>
        <w:div w:id="16658385">
          <w:marLeft w:val="1800"/>
          <w:marRight w:val="0"/>
          <w:marTop w:val="100"/>
          <w:marBottom w:val="0"/>
          <w:divBdr>
            <w:top w:val="none" w:sz="0" w:space="0" w:color="auto"/>
            <w:left w:val="none" w:sz="0" w:space="0" w:color="auto"/>
            <w:bottom w:val="none" w:sz="0" w:space="0" w:color="auto"/>
            <w:right w:val="none" w:sz="0" w:space="0" w:color="auto"/>
          </w:divBdr>
        </w:div>
        <w:div w:id="2100254911">
          <w:marLeft w:val="1800"/>
          <w:marRight w:val="0"/>
          <w:marTop w:val="100"/>
          <w:marBottom w:val="0"/>
          <w:divBdr>
            <w:top w:val="none" w:sz="0" w:space="0" w:color="auto"/>
            <w:left w:val="none" w:sz="0" w:space="0" w:color="auto"/>
            <w:bottom w:val="none" w:sz="0" w:space="0" w:color="auto"/>
            <w:right w:val="none" w:sz="0" w:space="0" w:color="auto"/>
          </w:divBdr>
        </w:div>
        <w:div w:id="40178368">
          <w:marLeft w:val="252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228694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287739">
      <w:bodyDiv w:val="1"/>
      <w:marLeft w:val="0"/>
      <w:marRight w:val="0"/>
      <w:marTop w:val="0"/>
      <w:marBottom w:val="0"/>
      <w:divBdr>
        <w:top w:val="none" w:sz="0" w:space="0" w:color="auto"/>
        <w:left w:val="none" w:sz="0" w:space="0" w:color="auto"/>
        <w:bottom w:val="none" w:sz="0" w:space="0" w:color="auto"/>
        <w:right w:val="none" w:sz="0" w:space="0" w:color="auto"/>
      </w:divBdr>
      <w:divsChild>
        <w:div w:id="677001433">
          <w:marLeft w:val="360"/>
          <w:marRight w:val="0"/>
          <w:marTop w:val="200"/>
          <w:marBottom w:val="0"/>
          <w:divBdr>
            <w:top w:val="none" w:sz="0" w:space="0" w:color="auto"/>
            <w:left w:val="none" w:sz="0" w:space="0" w:color="auto"/>
            <w:bottom w:val="none" w:sz="0" w:space="0" w:color="auto"/>
            <w:right w:val="none" w:sz="0" w:space="0" w:color="auto"/>
          </w:divBdr>
        </w:div>
        <w:div w:id="2019039698">
          <w:marLeft w:val="1080"/>
          <w:marRight w:val="0"/>
          <w:marTop w:val="100"/>
          <w:marBottom w:val="0"/>
          <w:divBdr>
            <w:top w:val="none" w:sz="0" w:space="0" w:color="auto"/>
            <w:left w:val="none" w:sz="0" w:space="0" w:color="auto"/>
            <w:bottom w:val="none" w:sz="0" w:space="0" w:color="auto"/>
            <w:right w:val="none" w:sz="0" w:space="0" w:color="auto"/>
          </w:divBdr>
        </w:div>
        <w:div w:id="1325277702">
          <w:marLeft w:val="1800"/>
          <w:marRight w:val="0"/>
          <w:marTop w:val="100"/>
          <w:marBottom w:val="0"/>
          <w:divBdr>
            <w:top w:val="none" w:sz="0" w:space="0" w:color="auto"/>
            <w:left w:val="none" w:sz="0" w:space="0" w:color="auto"/>
            <w:bottom w:val="none" w:sz="0" w:space="0" w:color="auto"/>
            <w:right w:val="none" w:sz="0" w:space="0" w:color="auto"/>
          </w:divBdr>
        </w:div>
        <w:div w:id="1942952521">
          <w:marLeft w:val="1080"/>
          <w:marRight w:val="0"/>
          <w:marTop w:val="100"/>
          <w:marBottom w:val="0"/>
          <w:divBdr>
            <w:top w:val="none" w:sz="0" w:space="0" w:color="auto"/>
            <w:left w:val="none" w:sz="0" w:space="0" w:color="auto"/>
            <w:bottom w:val="none" w:sz="0" w:space="0" w:color="auto"/>
            <w:right w:val="none" w:sz="0" w:space="0" w:color="auto"/>
          </w:divBdr>
        </w:div>
      </w:divsChild>
    </w:div>
    <w:div w:id="1716735738">
      <w:bodyDiv w:val="1"/>
      <w:marLeft w:val="0"/>
      <w:marRight w:val="0"/>
      <w:marTop w:val="0"/>
      <w:marBottom w:val="0"/>
      <w:divBdr>
        <w:top w:val="none" w:sz="0" w:space="0" w:color="auto"/>
        <w:left w:val="none" w:sz="0" w:space="0" w:color="auto"/>
        <w:bottom w:val="none" w:sz="0" w:space="0" w:color="auto"/>
        <w:right w:val="none" w:sz="0" w:space="0" w:color="auto"/>
      </w:divBdr>
      <w:divsChild>
        <w:div w:id="988632567">
          <w:marLeft w:val="360"/>
          <w:marRight w:val="0"/>
          <w:marTop w:val="200"/>
          <w:marBottom w:val="0"/>
          <w:divBdr>
            <w:top w:val="none" w:sz="0" w:space="0" w:color="auto"/>
            <w:left w:val="none" w:sz="0" w:space="0" w:color="auto"/>
            <w:bottom w:val="none" w:sz="0" w:space="0" w:color="auto"/>
            <w:right w:val="none" w:sz="0" w:space="0" w:color="auto"/>
          </w:divBdr>
        </w:div>
        <w:div w:id="803231312">
          <w:marLeft w:val="1080"/>
          <w:marRight w:val="0"/>
          <w:marTop w:val="10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406432">
      <w:bodyDiv w:val="1"/>
      <w:marLeft w:val="0"/>
      <w:marRight w:val="0"/>
      <w:marTop w:val="0"/>
      <w:marBottom w:val="0"/>
      <w:divBdr>
        <w:top w:val="none" w:sz="0" w:space="0" w:color="auto"/>
        <w:left w:val="none" w:sz="0" w:space="0" w:color="auto"/>
        <w:bottom w:val="none" w:sz="0" w:space="0" w:color="auto"/>
        <w:right w:val="none" w:sz="0" w:space="0" w:color="auto"/>
      </w:divBdr>
      <w:divsChild>
        <w:div w:id="1940794999">
          <w:marLeft w:val="360"/>
          <w:marRight w:val="0"/>
          <w:marTop w:val="200"/>
          <w:marBottom w:val="0"/>
          <w:divBdr>
            <w:top w:val="none" w:sz="0" w:space="0" w:color="auto"/>
            <w:left w:val="none" w:sz="0" w:space="0" w:color="auto"/>
            <w:bottom w:val="none" w:sz="0" w:space="0" w:color="auto"/>
            <w:right w:val="none" w:sz="0" w:space="0" w:color="auto"/>
          </w:divBdr>
        </w:div>
        <w:div w:id="1131439560">
          <w:marLeft w:val="1080"/>
          <w:marRight w:val="0"/>
          <w:marTop w:val="100"/>
          <w:marBottom w:val="0"/>
          <w:divBdr>
            <w:top w:val="none" w:sz="0" w:space="0" w:color="auto"/>
            <w:left w:val="none" w:sz="0" w:space="0" w:color="auto"/>
            <w:bottom w:val="none" w:sz="0" w:space="0" w:color="auto"/>
            <w:right w:val="none" w:sz="0" w:space="0" w:color="auto"/>
          </w:divBdr>
        </w:div>
        <w:div w:id="1900283755">
          <w:marLeft w:val="360"/>
          <w:marRight w:val="0"/>
          <w:marTop w:val="200"/>
          <w:marBottom w:val="0"/>
          <w:divBdr>
            <w:top w:val="none" w:sz="0" w:space="0" w:color="auto"/>
            <w:left w:val="none" w:sz="0" w:space="0" w:color="auto"/>
            <w:bottom w:val="none" w:sz="0" w:space="0" w:color="auto"/>
            <w:right w:val="none" w:sz="0" w:space="0" w:color="auto"/>
          </w:divBdr>
        </w:div>
        <w:div w:id="340742580">
          <w:marLeft w:val="1080"/>
          <w:marRight w:val="0"/>
          <w:marTop w:val="100"/>
          <w:marBottom w:val="0"/>
          <w:divBdr>
            <w:top w:val="none" w:sz="0" w:space="0" w:color="auto"/>
            <w:left w:val="none" w:sz="0" w:space="0" w:color="auto"/>
            <w:bottom w:val="none" w:sz="0" w:space="0" w:color="auto"/>
            <w:right w:val="none" w:sz="0" w:space="0" w:color="auto"/>
          </w:divBdr>
        </w:div>
        <w:div w:id="99647031">
          <w:marLeft w:val="1080"/>
          <w:marRight w:val="0"/>
          <w:marTop w:val="100"/>
          <w:marBottom w:val="0"/>
          <w:divBdr>
            <w:top w:val="none" w:sz="0" w:space="0" w:color="auto"/>
            <w:left w:val="none" w:sz="0" w:space="0" w:color="auto"/>
            <w:bottom w:val="none" w:sz="0" w:space="0" w:color="auto"/>
            <w:right w:val="none" w:sz="0" w:space="0" w:color="auto"/>
          </w:divBdr>
        </w:div>
        <w:div w:id="706370025">
          <w:marLeft w:val="1080"/>
          <w:marRight w:val="0"/>
          <w:marTop w:val="100"/>
          <w:marBottom w:val="0"/>
          <w:divBdr>
            <w:top w:val="none" w:sz="0" w:space="0" w:color="auto"/>
            <w:left w:val="none" w:sz="0" w:space="0" w:color="auto"/>
            <w:bottom w:val="none" w:sz="0" w:space="0" w:color="auto"/>
            <w:right w:val="none" w:sz="0" w:space="0" w:color="auto"/>
          </w:divBdr>
        </w:div>
        <w:div w:id="1815366427">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A4D57-B309-4803-99DA-47DC9B19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2022-01-06T11:03:00Z</dcterms:created>
  <dcterms:modified xsi:type="dcterms:W3CDTF">2022-02-14T11:30:00Z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